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49C" w:rsidRDefault="0040649C">
      <w:pPr>
        <w:jc w:val="center"/>
        <w:rPr>
          <w:rFonts w:hint="eastAsia"/>
        </w:rPr>
      </w:pPr>
    </w:p>
    <w:p w:rsidR="0040649C" w:rsidRDefault="0040649C">
      <w:pPr>
        <w:jc w:val="center"/>
      </w:pPr>
    </w:p>
    <w:p w:rsidR="0040649C" w:rsidRDefault="0040649C">
      <w:pPr>
        <w:jc w:val="center"/>
      </w:pPr>
    </w:p>
    <w:p w:rsidR="0040649C" w:rsidRDefault="0040649C">
      <w:pPr>
        <w:jc w:val="center"/>
      </w:pPr>
    </w:p>
    <w:p w:rsidR="0040649C" w:rsidRDefault="0040649C">
      <w:pPr>
        <w:jc w:val="center"/>
      </w:pPr>
    </w:p>
    <w:p w:rsidR="0040649C" w:rsidRDefault="0040649C">
      <w:pPr>
        <w:jc w:val="center"/>
      </w:pPr>
    </w:p>
    <w:p w:rsidR="0040649C" w:rsidRPr="003C7256" w:rsidRDefault="00B67953">
      <w:pPr>
        <w:spacing w:line="600" w:lineRule="auto"/>
        <w:jc w:val="center"/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</w:pPr>
      <w:r w:rsidRPr="003C7256">
        <w:rPr>
          <w:rFonts w:ascii="方正小标宋简体" w:eastAsia="方正小标宋简体" w:hAnsi="方正小标宋简体" w:cs="方正小标宋简体" w:hint="eastAsia"/>
          <w:b/>
          <w:bCs/>
          <w:sz w:val="48"/>
          <w:szCs w:val="48"/>
        </w:rPr>
        <w:t>地面综合观测业务软件</w:t>
      </w:r>
    </w:p>
    <w:p w:rsidR="0040649C" w:rsidRDefault="00B67953">
      <w:pPr>
        <w:spacing w:line="600" w:lineRule="auto"/>
        <w:jc w:val="center"/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</w:pPr>
      <w:r w:rsidRPr="003C7256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ISOS</w:t>
      </w:r>
      <w:r w:rsidR="00A203B1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（Ver3.0.1.331）</w:t>
      </w:r>
      <w:r w:rsidR="008E2B38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升级</w:t>
      </w:r>
      <w:r w:rsidR="006B53D5">
        <w:rPr>
          <w:rFonts w:ascii="方正小标宋简体" w:eastAsia="方正小标宋简体" w:hAnsi="方正小标宋简体" w:cs="方正小标宋简体" w:hint="eastAsia"/>
          <w:b/>
          <w:bCs/>
          <w:sz w:val="48"/>
          <w:szCs w:val="48"/>
        </w:rPr>
        <w:t>安装</w:t>
      </w:r>
      <w:r w:rsidRPr="003C7256">
        <w:rPr>
          <w:rFonts w:ascii="方正小标宋简体" w:eastAsia="方正小标宋简体" w:hAnsi="方正小标宋简体" w:cs="方正小标宋简体"/>
          <w:b/>
          <w:bCs/>
          <w:sz w:val="48"/>
          <w:szCs w:val="48"/>
        </w:rPr>
        <w:t>指南</w:t>
      </w:r>
    </w:p>
    <w:p w:rsidR="00EA241E" w:rsidRPr="00EA241E" w:rsidRDefault="00EA241E">
      <w:pPr>
        <w:spacing w:line="600" w:lineRule="auto"/>
        <w:jc w:val="center"/>
        <w:rPr>
          <w:rFonts w:ascii="方正小标宋简体" w:eastAsia="方正小标宋简体" w:hAnsi="方正小标宋简体" w:cs="方正小标宋简体"/>
          <w:b/>
          <w:bCs/>
          <w:color w:val="FF0000"/>
          <w:sz w:val="32"/>
          <w:szCs w:val="32"/>
        </w:rPr>
      </w:pPr>
      <w:r w:rsidRPr="00EA241E">
        <w:rPr>
          <w:rFonts w:ascii="方正小标宋简体" w:eastAsia="方正小标宋简体" w:hAnsi="方正小标宋简体" w:cs="方正小标宋简体" w:hint="eastAsia"/>
          <w:b/>
          <w:bCs/>
          <w:color w:val="FF0000"/>
          <w:sz w:val="32"/>
          <w:szCs w:val="32"/>
        </w:rPr>
        <w:t>（升级前务必阅读）</w:t>
      </w:r>
    </w:p>
    <w:p w:rsidR="0040649C" w:rsidRDefault="0040649C">
      <w:pPr>
        <w:jc w:val="center"/>
        <w:rPr>
          <w:b/>
          <w:sz w:val="48"/>
          <w:szCs w:val="48"/>
        </w:rPr>
      </w:pPr>
    </w:p>
    <w:p w:rsidR="0040649C" w:rsidRDefault="0040649C">
      <w:pPr>
        <w:jc w:val="center"/>
        <w:rPr>
          <w:b/>
          <w:sz w:val="48"/>
          <w:szCs w:val="48"/>
        </w:rPr>
      </w:pPr>
    </w:p>
    <w:p w:rsidR="0040649C" w:rsidRDefault="0040649C">
      <w:pPr>
        <w:jc w:val="center"/>
        <w:rPr>
          <w:b/>
          <w:sz w:val="48"/>
          <w:szCs w:val="48"/>
        </w:rPr>
      </w:pPr>
    </w:p>
    <w:p w:rsidR="0040649C" w:rsidRDefault="0040649C">
      <w:pPr>
        <w:jc w:val="center"/>
        <w:rPr>
          <w:b/>
          <w:sz w:val="48"/>
          <w:szCs w:val="48"/>
        </w:rPr>
      </w:pPr>
    </w:p>
    <w:p w:rsidR="0040649C" w:rsidRDefault="0040649C">
      <w:pPr>
        <w:jc w:val="center"/>
        <w:rPr>
          <w:b/>
          <w:sz w:val="48"/>
          <w:szCs w:val="48"/>
        </w:rPr>
      </w:pPr>
    </w:p>
    <w:p w:rsidR="0040649C" w:rsidRDefault="0040649C">
      <w:pPr>
        <w:jc w:val="center"/>
        <w:rPr>
          <w:b/>
          <w:sz w:val="48"/>
          <w:szCs w:val="48"/>
        </w:rPr>
      </w:pPr>
    </w:p>
    <w:p w:rsidR="00E6590F" w:rsidRDefault="00E6590F">
      <w:pPr>
        <w:jc w:val="center"/>
        <w:rPr>
          <w:b/>
          <w:sz w:val="48"/>
          <w:szCs w:val="48"/>
        </w:rPr>
      </w:pPr>
    </w:p>
    <w:p w:rsidR="00E6590F" w:rsidRDefault="00E6590F">
      <w:pPr>
        <w:jc w:val="center"/>
        <w:rPr>
          <w:b/>
          <w:sz w:val="48"/>
          <w:szCs w:val="48"/>
        </w:rPr>
      </w:pPr>
    </w:p>
    <w:p w:rsidR="00E6590F" w:rsidRDefault="00E6590F">
      <w:pPr>
        <w:jc w:val="center"/>
        <w:rPr>
          <w:b/>
          <w:sz w:val="48"/>
          <w:szCs w:val="48"/>
        </w:rPr>
      </w:pPr>
    </w:p>
    <w:p w:rsidR="00E6590F" w:rsidRPr="00E6590F" w:rsidRDefault="00E6590F">
      <w:pPr>
        <w:jc w:val="center"/>
        <w:rPr>
          <w:rFonts w:hint="eastAsia"/>
          <w:b/>
          <w:sz w:val="48"/>
          <w:szCs w:val="48"/>
        </w:rPr>
      </w:pPr>
    </w:p>
    <w:p w:rsidR="0040649C" w:rsidRDefault="00B6795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中国气象局气象探测中心</w:t>
      </w:r>
    </w:p>
    <w:p w:rsidR="0040649C" w:rsidRDefault="00B67953">
      <w:pPr>
        <w:jc w:val="center"/>
        <w:rPr>
          <w:b/>
          <w:sz w:val="32"/>
          <w:szCs w:val="32"/>
        </w:rPr>
        <w:sectPr w:rsidR="0040649C" w:rsidSect="00155673">
          <w:footerReference w:type="default" r:id="rId9"/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  <w:r>
        <w:rPr>
          <w:rFonts w:hint="eastAsia"/>
          <w:b/>
          <w:sz w:val="32"/>
          <w:szCs w:val="32"/>
        </w:rPr>
        <w:t>201</w:t>
      </w:r>
      <w:r w:rsidR="004A2428">
        <w:rPr>
          <w:rFonts w:hint="eastAsia"/>
          <w:b/>
          <w:sz w:val="32"/>
          <w:szCs w:val="32"/>
        </w:rPr>
        <w:t>9</w:t>
      </w:r>
      <w:r>
        <w:rPr>
          <w:rFonts w:hint="eastAsia"/>
          <w:b/>
          <w:sz w:val="32"/>
          <w:szCs w:val="32"/>
        </w:rPr>
        <w:t>年</w:t>
      </w:r>
      <w:r w:rsidR="00F06E68">
        <w:rPr>
          <w:b/>
          <w:sz w:val="32"/>
          <w:szCs w:val="32"/>
        </w:rPr>
        <w:t>3</w:t>
      </w:r>
      <w:r>
        <w:rPr>
          <w:rFonts w:hint="eastAsia"/>
          <w:b/>
          <w:sz w:val="32"/>
          <w:szCs w:val="32"/>
        </w:rPr>
        <w:t>月</w:t>
      </w:r>
    </w:p>
    <w:p w:rsidR="0040649C" w:rsidRDefault="00B67953">
      <w:pPr>
        <w:pStyle w:val="04"/>
        <w:jc w:val="center"/>
        <w:rPr>
          <w:rFonts w:ascii="黑体" w:eastAsia="黑体" w:hAnsi="黑体"/>
          <w:b/>
          <w:sz w:val="36"/>
          <w:szCs w:val="28"/>
        </w:rPr>
      </w:pPr>
      <w:r>
        <w:rPr>
          <w:rFonts w:ascii="黑体" w:eastAsia="黑体" w:hAnsi="黑体" w:hint="eastAsia"/>
          <w:b/>
          <w:sz w:val="36"/>
          <w:szCs w:val="28"/>
        </w:rPr>
        <w:lastRenderedPageBreak/>
        <w:t>前 言</w:t>
      </w:r>
    </w:p>
    <w:p w:rsidR="0040649C" w:rsidRPr="00E92967" w:rsidRDefault="0040649C">
      <w:pPr>
        <w:pStyle w:val="04"/>
        <w:jc w:val="center"/>
        <w:rPr>
          <w:rFonts w:ascii="黑体" w:eastAsia="黑体" w:hAnsi="黑体"/>
          <w:b/>
          <w:sz w:val="13"/>
          <w:szCs w:val="28"/>
        </w:rPr>
      </w:pPr>
    </w:p>
    <w:p w:rsidR="00E92967" w:rsidRDefault="00E92967" w:rsidP="00E92967">
      <w:pPr>
        <w:pStyle w:val="04"/>
        <w:ind w:firstLine="54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根据</w:t>
      </w:r>
      <w:r w:rsidRPr="008E2B38">
        <w:rPr>
          <w:rFonts w:ascii="宋体" w:hAnsi="宋体" w:hint="eastAsia"/>
          <w:szCs w:val="28"/>
        </w:rPr>
        <w:t>地面、辐射、酸雨气象数据格式标准化业务切换方案</w:t>
      </w:r>
      <w:r>
        <w:rPr>
          <w:rFonts w:ascii="宋体" w:hAnsi="宋体" w:hint="eastAsia"/>
          <w:szCs w:val="28"/>
        </w:rPr>
        <w:t>安排，201</w:t>
      </w:r>
      <w:r w:rsidR="004B2BA8">
        <w:rPr>
          <w:rFonts w:ascii="宋体" w:hAnsi="宋体"/>
          <w:szCs w:val="28"/>
        </w:rPr>
        <w:t>9</w:t>
      </w:r>
      <w:r>
        <w:rPr>
          <w:rFonts w:ascii="宋体" w:hAnsi="宋体" w:hint="eastAsia"/>
          <w:szCs w:val="28"/>
        </w:rPr>
        <w:t>年</w:t>
      </w:r>
      <w:r w:rsidR="004B2BA8">
        <w:rPr>
          <w:rFonts w:ascii="宋体" w:hAnsi="宋体"/>
          <w:szCs w:val="28"/>
        </w:rPr>
        <w:t>4</w:t>
      </w:r>
      <w:r>
        <w:rPr>
          <w:rFonts w:ascii="宋体" w:hAnsi="宋体" w:hint="eastAsia"/>
          <w:szCs w:val="28"/>
        </w:rPr>
        <w:t>月</w:t>
      </w:r>
      <w:r w:rsidR="004B2BA8">
        <w:rPr>
          <w:rFonts w:ascii="宋体" w:hAnsi="宋体"/>
          <w:szCs w:val="28"/>
        </w:rPr>
        <w:t>1</w:t>
      </w:r>
      <w:r>
        <w:rPr>
          <w:rFonts w:ascii="宋体" w:hAnsi="宋体" w:hint="eastAsia"/>
          <w:szCs w:val="28"/>
        </w:rPr>
        <w:t>日</w:t>
      </w:r>
      <w:r w:rsidR="006B53D5">
        <w:rPr>
          <w:rFonts w:ascii="宋体" w:hAnsi="宋体" w:hint="eastAsia"/>
          <w:szCs w:val="28"/>
        </w:rPr>
        <w:t>起</w:t>
      </w:r>
      <w:r w:rsidR="00563E9C">
        <w:rPr>
          <w:rFonts w:ascii="宋体" w:hAnsi="宋体" w:hint="eastAsia"/>
          <w:szCs w:val="28"/>
        </w:rPr>
        <w:t>湖南、</w:t>
      </w:r>
      <w:r w:rsidR="00563E9C">
        <w:rPr>
          <w:rFonts w:ascii="宋体" w:hAnsi="宋体"/>
          <w:szCs w:val="28"/>
        </w:rPr>
        <w:t>广西</w:t>
      </w:r>
      <w:r w:rsidR="00ED213D">
        <w:rPr>
          <w:rFonts w:ascii="宋体" w:hAnsi="宋体"/>
          <w:szCs w:val="28"/>
        </w:rPr>
        <w:t>所有</w:t>
      </w:r>
      <w:r w:rsidR="00ED213D" w:rsidRPr="00862862">
        <w:rPr>
          <w:rFonts w:ascii="宋体" w:hAnsi="宋体" w:hint="eastAsia"/>
          <w:szCs w:val="28"/>
        </w:rPr>
        <w:t>国家级地面气象观测站</w:t>
      </w:r>
      <w:r w:rsidR="00ED213D">
        <w:rPr>
          <w:rFonts w:ascii="宋体" w:hAnsi="宋体" w:hint="eastAsia"/>
          <w:szCs w:val="28"/>
        </w:rPr>
        <w:t>将</w:t>
      </w:r>
      <w:r w:rsidR="006B53D5">
        <w:rPr>
          <w:rFonts w:ascii="宋体" w:hAnsi="宋体" w:hint="eastAsia"/>
          <w:szCs w:val="28"/>
        </w:rPr>
        <w:t>ISOS（Ver</w:t>
      </w:r>
      <w:r w:rsidR="00563E9C">
        <w:rPr>
          <w:rFonts w:ascii="宋体" w:hAnsi="宋体"/>
          <w:szCs w:val="28"/>
        </w:rPr>
        <w:t>3.0.1.0</w:t>
      </w:r>
      <w:r w:rsidR="006B53D5">
        <w:rPr>
          <w:rFonts w:ascii="宋体" w:hAnsi="宋体" w:hint="eastAsia"/>
          <w:szCs w:val="28"/>
        </w:rPr>
        <w:t>）</w:t>
      </w:r>
      <w:r w:rsidRPr="00862862">
        <w:rPr>
          <w:rFonts w:ascii="宋体" w:hAnsi="宋体" w:hint="eastAsia"/>
          <w:szCs w:val="28"/>
        </w:rPr>
        <w:t>升级切换为</w:t>
      </w:r>
      <w:r w:rsidR="006B53D5">
        <w:rPr>
          <w:rFonts w:ascii="宋体" w:hAnsi="宋体" w:hint="eastAsia"/>
          <w:szCs w:val="28"/>
        </w:rPr>
        <w:t>ISOS（Ver3.0.1.331）</w:t>
      </w:r>
      <w:r w:rsidR="00ED213D">
        <w:rPr>
          <w:rFonts w:ascii="宋体" w:hAnsi="宋体" w:hint="eastAsia"/>
          <w:szCs w:val="28"/>
        </w:rPr>
        <w:t>（以下简称为ISOS（Ver3.0.1.331））</w:t>
      </w:r>
      <w:r>
        <w:rPr>
          <w:rFonts w:ascii="宋体" w:hAnsi="宋体" w:hint="eastAsia"/>
          <w:szCs w:val="28"/>
        </w:rPr>
        <w:t>。</w:t>
      </w:r>
    </w:p>
    <w:p w:rsidR="00B36B30" w:rsidRDefault="00E92967" w:rsidP="00E92967">
      <w:pPr>
        <w:pStyle w:val="04"/>
        <w:ind w:firstLine="54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>为满足标准化业务工作需要，</w:t>
      </w:r>
      <w:r w:rsidR="00B36B30">
        <w:rPr>
          <w:rFonts w:ascii="宋体" w:hAnsi="宋体"/>
          <w:szCs w:val="28"/>
        </w:rPr>
        <w:t>根据</w:t>
      </w:r>
      <w:r w:rsidR="00B36B30">
        <w:rPr>
          <w:rFonts w:ascii="宋体" w:hAnsi="宋体" w:hint="eastAsia"/>
          <w:szCs w:val="28"/>
        </w:rPr>
        <w:t>B</w:t>
      </w:r>
      <w:r w:rsidR="00B36B30">
        <w:rPr>
          <w:rFonts w:ascii="宋体" w:hAnsi="宋体"/>
          <w:szCs w:val="28"/>
        </w:rPr>
        <w:t>UFR数据文件中天气现象</w:t>
      </w:r>
      <w:r w:rsidR="00B36B30">
        <w:rPr>
          <w:rFonts w:ascii="宋体" w:hAnsi="宋体" w:hint="eastAsia"/>
          <w:szCs w:val="28"/>
        </w:rPr>
        <w:t>、冻土等规则调整要求，中国气象局气象探测中心组织开发了ISOS</w:t>
      </w:r>
      <w:r w:rsidR="00A203B1">
        <w:rPr>
          <w:rFonts w:ascii="宋体" w:hAnsi="宋体" w:hint="eastAsia"/>
          <w:szCs w:val="28"/>
        </w:rPr>
        <w:t>（Ver3.0.1.331）</w:t>
      </w:r>
      <w:r w:rsidR="00B36B30">
        <w:rPr>
          <w:rFonts w:ascii="宋体" w:hAnsi="宋体" w:hint="eastAsia"/>
          <w:szCs w:val="28"/>
        </w:rPr>
        <w:t>，特制定“地面综合观测业务软件ISOS</w:t>
      </w:r>
      <w:r w:rsidR="00A203B1">
        <w:rPr>
          <w:rFonts w:ascii="宋体" w:hAnsi="宋体" w:hint="eastAsia"/>
          <w:szCs w:val="28"/>
        </w:rPr>
        <w:t>（Ver3.0.1.331）</w:t>
      </w:r>
      <w:r w:rsidR="00B36B30">
        <w:rPr>
          <w:rFonts w:ascii="宋体" w:hAnsi="宋体"/>
          <w:szCs w:val="28"/>
        </w:rPr>
        <w:t>升级</w:t>
      </w:r>
      <w:r w:rsidR="00B36B30">
        <w:rPr>
          <w:rFonts w:ascii="宋体" w:hAnsi="宋体" w:hint="eastAsia"/>
          <w:szCs w:val="28"/>
        </w:rPr>
        <w:t>指南”（以下简称“</w:t>
      </w:r>
      <w:r w:rsidR="00B36B30">
        <w:rPr>
          <w:rFonts w:ascii="宋体" w:hAnsi="宋体"/>
          <w:szCs w:val="28"/>
        </w:rPr>
        <w:t>升级</w:t>
      </w:r>
      <w:r w:rsidR="00B36B30">
        <w:rPr>
          <w:rFonts w:ascii="宋体" w:hAnsi="宋体" w:hint="eastAsia"/>
          <w:szCs w:val="28"/>
        </w:rPr>
        <w:t>指南”），指导台站顺利开展软件</w:t>
      </w:r>
      <w:r w:rsidR="00B36B30">
        <w:rPr>
          <w:rFonts w:ascii="宋体" w:hAnsi="宋体"/>
          <w:szCs w:val="28"/>
        </w:rPr>
        <w:t>升级</w:t>
      </w:r>
      <w:r w:rsidR="00B36B30">
        <w:rPr>
          <w:rFonts w:ascii="宋体" w:hAnsi="宋体" w:hint="eastAsia"/>
          <w:szCs w:val="28"/>
        </w:rPr>
        <w:t>工作。</w:t>
      </w:r>
    </w:p>
    <w:p w:rsidR="00E92967" w:rsidRDefault="004B2BA8" w:rsidP="00E92967">
      <w:pPr>
        <w:pStyle w:val="04"/>
        <w:ind w:firstLine="540"/>
        <w:rPr>
          <w:rFonts w:ascii="宋体" w:hAnsi="宋体"/>
          <w:szCs w:val="28"/>
        </w:rPr>
      </w:pPr>
      <w:r w:rsidRPr="00862862">
        <w:rPr>
          <w:rFonts w:ascii="宋体" w:hAnsi="宋体" w:hint="eastAsia"/>
          <w:szCs w:val="28"/>
        </w:rPr>
        <w:t>ISOS</w:t>
      </w:r>
      <w:r w:rsidR="00A203B1">
        <w:rPr>
          <w:rFonts w:ascii="宋体" w:hAnsi="宋体" w:hint="eastAsia"/>
          <w:szCs w:val="28"/>
        </w:rPr>
        <w:t>（Ver3.0.1.331）</w:t>
      </w:r>
      <w:r>
        <w:rPr>
          <w:rFonts w:ascii="宋体" w:hAnsi="宋体" w:hint="eastAsia"/>
          <w:szCs w:val="28"/>
        </w:rPr>
        <w:t>软件</w:t>
      </w:r>
      <w:r w:rsidR="00E92967">
        <w:rPr>
          <w:rFonts w:ascii="宋体" w:hAnsi="宋体" w:hint="eastAsia"/>
          <w:szCs w:val="28"/>
        </w:rPr>
        <w:t>对部分B</w:t>
      </w:r>
      <w:r w:rsidR="00E92967">
        <w:rPr>
          <w:rFonts w:ascii="宋体" w:hAnsi="宋体"/>
          <w:szCs w:val="28"/>
        </w:rPr>
        <w:t>UFR编码进行了调整</w:t>
      </w:r>
      <w:r w:rsidR="00155673">
        <w:rPr>
          <w:rFonts w:ascii="宋体" w:hAnsi="宋体" w:hint="eastAsia"/>
          <w:szCs w:val="28"/>
        </w:rPr>
        <w:t>。</w:t>
      </w:r>
      <w:r w:rsidR="007247BB" w:rsidRPr="007247BB">
        <w:rPr>
          <w:rFonts w:ascii="宋体" w:hAnsi="宋体" w:hint="eastAsia"/>
          <w:szCs w:val="28"/>
        </w:rPr>
        <w:t>“省级自定与应急观测”界面增加</w:t>
      </w:r>
      <w:r w:rsidR="00041D10">
        <w:rPr>
          <w:rFonts w:ascii="宋体" w:hAnsi="宋体" w:hint="eastAsia"/>
          <w:szCs w:val="28"/>
        </w:rPr>
        <w:t>压、温、湿、风、能见度、地温、</w:t>
      </w:r>
      <w:r w:rsidR="007247BB" w:rsidRPr="007247BB">
        <w:rPr>
          <w:rFonts w:ascii="宋体" w:hAnsi="宋体" w:hint="eastAsia"/>
          <w:szCs w:val="28"/>
        </w:rPr>
        <w:t>“WWW</w:t>
      </w:r>
      <w:r w:rsidR="007247BB" w:rsidRPr="007247BB">
        <w:rPr>
          <w:rFonts w:ascii="宋体" w:hAnsi="宋体" w:hint="eastAsia"/>
          <w:szCs w:val="28"/>
          <w:vertAlign w:val="subscript"/>
        </w:rPr>
        <w:t>1</w:t>
      </w:r>
      <w:r w:rsidR="007247BB" w:rsidRPr="007247BB">
        <w:rPr>
          <w:rFonts w:ascii="宋体" w:hAnsi="宋体" w:hint="eastAsia"/>
          <w:szCs w:val="28"/>
        </w:rPr>
        <w:t>W</w:t>
      </w:r>
      <w:r w:rsidR="007247BB" w:rsidRPr="007247BB">
        <w:rPr>
          <w:rFonts w:ascii="宋体" w:hAnsi="宋体" w:hint="eastAsia"/>
          <w:szCs w:val="28"/>
          <w:vertAlign w:val="subscript"/>
        </w:rPr>
        <w:t>2</w:t>
      </w:r>
      <w:r w:rsidR="007247BB" w:rsidRPr="007247BB">
        <w:rPr>
          <w:rFonts w:ascii="宋体" w:hAnsi="宋体" w:hint="eastAsia"/>
          <w:szCs w:val="28"/>
        </w:rPr>
        <w:t>天气现象电码”</w:t>
      </w:r>
      <w:r w:rsidR="00041D10">
        <w:rPr>
          <w:rFonts w:ascii="宋体" w:hAnsi="宋体" w:hint="eastAsia"/>
          <w:szCs w:val="28"/>
        </w:rPr>
        <w:t>等人工质控功能</w:t>
      </w:r>
      <w:r w:rsidR="007247BB" w:rsidRPr="007247BB">
        <w:rPr>
          <w:rFonts w:ascii="宋体" w:hAnsi="宋体" w:hint="eastAsia"/>
          <w:szCs w:val="28"/>
        </w:rPr>
        <w:t>，</w:t>
      </w:r>
      <w:r w:rsidR="00E92967" w:rsidRPr="007247BB">
        <w:rPr>
          <w:rFonts w:ascii="宋体" w:hAnsi="宋体" w:hint="eastAsia"/>
          <w:szCs w:val="28"/>
        </w:rPr>
        <w:t>方便台站在自定观测时次</w:t>
      </w:r>
      <w:r w:rsidR="007247BB">
        <w:rPr>
          <w:rFonts w:ascii="宋体" w:hAnsi="宋体" w:hint="eastAsia"/>
          <w:szCs w:val="28"/>
        </w:rPr>
        <w:t>进行</w:t>
      </w:r>
      <w:r w:rsidR="00E92967" w:rsidRPr="007247BB">
        <w:rPr>
          <w:rFonts w:ascii="宋体" w:hAnsi="宋体" w:hint="eastAsia"/>
          <w:szCs w:val="28"/>
        </w:rPr>
        <w:t>人工质控。</w:t>
      </w:r>
      <w:r w:rsidR="00F63424">
        <w:rPr>
          <w:rFonts w:ascii="仿宋_GB2312" w:hint="eastAsia"/>
          <w:szCs w:val="32"/>
        </w:rPr>
        <w:t>2019</w:t>
      </w:r>
      <w:r w:rsidR="00F63424">
        <w:rPr>
          <w:rFonts w:ascii="仿宋_GB2312" w:hint="eastAsia"/>
          <w:szCs w:val="32"/>
        </w:rPr>
        <w:t>年</w:t>
      </w:r>
      <w:r>
        <w:rPr>
          <w:rFonts w:ascii="仿宋_GB2312"/>
          <w:szCs w:val="32"/>
        </w:rPr>
        <w:t>3</w:t>
      </w:r>
      <w:r w:rsidR="00F63424" w:rsidRPr="002720AD">
        <w:rPr>
          <w:rFonts w:ascii="仿宋_GB2312" w:hint="eastAsia"/>
          <w:szCs w:val="32"/>
        </w:rPr>
        <w:t>月</w:t>
      </w:r>
      <w:r>
        <w:rPr>
          <w:rFonts w:ascii="仿宋_GB2312"/>
          <w:szCs w:val="32"/>
        </w:rPr>
        <w:t>31</w:t>
      </w:r>
      <w:r w:rsidR="00F63424" w:rsidRPr="002720AD">
        <w:rPr>
          <w:rFonts w:ascii="仿宋_GB2312" w:hint="eastAsia"/>
          <w:szCs w:val="32"/>
        </w:rPr>
        <w:t>日</w:t>
      </w:r>
      <w:r w:rsidR="00F63424">
        <w:rPr>
          <w:rFonts w:ascii="仿宋_GB2312" w:hint="eastAsia"/>
          <w:szCs w:val="32"/>
        </w:rPr>
        <w:t>2</w:t>
      </w:r>
      <w:r w:rsidR="00F63424">
        <w:rPr>
          <w:rFonts w:ascii="仿宋_GB2312"/>
          <w:szCs w:val="32"/>
        </w:rPr>
        <w:t>0</w:t>
      </w:r>
      <w:r w:rsidR="00F63424">
        <w:rPr>
          <w:rFonts w:ascii="仿宋_GB2312"/>
          <w:szCs w:val="32"/>
        </w:rPr>
        <w:t>时</w:t>
      </w:r>
      <w:r w:rsidR="00F63424">
        <w:rPr>
          <w:rFonts w:ascii="仿宋_GB2312" w:hint="eastAsia"/>
          <w:szCs w:val="32"/>
        </w:rPr>
        <w:t>（北京时，下同）至</w:t>
      </w:r>
      <w:r w:rsidR="00F63424">
        <w:rPr>
          <w:rFonts w:ascii="仿宋_GB2312" w:hint="eastAsia"/>
          <w:szCs w:val="32"/>
        </w:rPr>
        <w:t>21</w:t>
      </w:r>
      <w:r w:rsidR="00F63424">
        <w:rPr>
          <w:rFonts w:ascii="仿宋_GB2312" w:hint="eastAsia"/>
          <w:szCs w:val="32"/>
        </w:rPr>
        <w:t>时</w:t>
      </w:r>
      <w:r>
        <w:rPr>
          <w:rFonts w:ascii="仿宋_GB2312" w:hint="eastAsia"/>
          <w:szCs w:val="32"/>
        </w:rPr>
        <w:t>之间</w:t>
      </w:r>
      <w:r w:rsidR="00F63424">
        <w:rPr>
          <w:rFonts w:ascii="仿宋_GB2312" w:hint="eastAsia"/>
          <w:szCs w:val="32"/>
        </w:rPr>
        <w:t>，</w:t>
      </w:r>
      <w:r w:rsidR="00ED213D">
        <w:rPr>
          <w:rFonts w:ascii="仿宋_GB2312" w:hint="eastAsia"/>
          <w:szCs w:val="32"/>
        </w:rPr>
        <w:t>湖北省</w:t>
      </w:r>
      <w:r>
        <w:rPr>
          <w:rFonts w:hint="eastAsia"/>
          <w:szCs w:val="32"/>
        </w:rPr>
        <w:t>所有</w:t>
      </w:r>
      <w:r w:rsidR="00F63424">
        <w:rPr>
          <w:rFonts w:ascii="仿宋_GB2312" w:hint="eastAsia"/>
          <w:szCs w:val="32"/>
        </w:rPr>
        <w:t>国家级地面气象观测</w:t>
      </w:r>
      <w:r w:rsidR="00F63424">
        <w:rPr>
          <w:rFonts w:hint="eastAsia"/>
          <w:szCs w:val="32"/>
        </w:rPr>
        <w:t>软件</w:t>
      </w:r>
      <w:r w:rsidR="003A5314">
        <w:rPr>
          <w:rFonts w:hint="eastAsia"/>
          <w:szCs w:val="32"/>
        </w:rPr>
        <w:t>均需</w:t>
      </w:r>
      <w:r w:rsidR="00F63424">
        <w:rPr>
          <w:rFonts w:hint="eastAsia"/>
          <w:szCs w:val="32"/>
        </w:rPr>
        <w:t>升级</w:t>
      </w:r>
      <w:r>
        <w:rPr>
          <w:rFonts w:hint="eastAsia"/>
          <w:szCs w:val="32"/>
        </w:rPr>
        <w:t>切换</w:t>
      </w:r>
      <w:r w:rsidR="00F63424">
        <w:rPr>
          <w:rFonts w:hint="eastAsia"/>
          <w:szCs w:val="32"/>
        </w:rPr>
        <w:t>至</w:t>
      </w:r>
      <w:r w:rsidR="00B36B30">
        <w:rPr>
          <w:rFonts w:ascii="宋体" w:hAnsi="宋体" w:hint="eastAsia"/>
          <w:szCs w:val="28"/>
        </w:rPr>
        <w:t>ISOS</w:t>
      </w:r>
      <w:r w:rsidR="00A203B1">
        <w:rPr>
          <w:rFonts w:ascii="宋体" w:hAnsi="宋体" w:hint="eastAsia"/>
          <w:szCs w:val="28"/>
        </w:rPr>
        <w:t>（Ver3.0.1.331）</w:t>
      </w:r>
      <w:r w:rsidR="00E92967">
        <w:rPr>
          <w:rFonts w:ascii="宋体" w:hAnsi="宋体" w:hint="eastAsia"/>
          <w:szCs w:val="28"/>
        </w:rPr>
        <w:t>。</w:t>
      </w:r>
    </w:p>
    <w:p w:rsidR="0040649C" w:rsidRDefault="00B67953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《</w:t>
      </w:r>
      <w:r w:rsidR="008E2B38">
        <w:rPr>
          <w:sz w:val="24"/>
        </w:rPr>
        <w:t>升级</w:t>
      </w:r>
      <w:r>
        <w:rPr>
          <w:rFonts w:hint="eastAsia"/>
          <w:sz w:val="24"/>
        </w:rPr>
        <w:t>指南》由中国气象局气象探测中心张鑫主持编写，宋树礼、张志龙等同志参加编写，宋树礼同志负责统稿。在此，编写组向参与</w:t>
      </w:r>
      <w:r w:rsidR="00B36B30" w:rsidRPr="00F60FB3">
        <w:rPr>
          <w:rFonts w:ascii="宋体" w:hAnsi="宋体" w:hint="eastAsia"/>
          <w:sz w:val="24"/>
        </w:rPr>
        <w:t>测</w:t>
      </w:r>
      <w:r w:rsidR="00B36B30">
        <w:rPr>
          <w:rFonts w:hint="eastAsia"/>
          <w:sz w:val="24"/>
        </w:rPr>
        <w:t>试</w:t>
      </w:r>
      <w:r w:rsidRPr="006949DE">
        <w:rPr>
          <w:rFonts w:ascii="宋体" w:hAnsi="宋体"/>
          <w:sz w:val="24"/>
        </w:rPr>
        <w:t>ISOS</w:t>
      </w:r>
      <w:r w:rsidR="00A203B1">
        <w:rPr>
          <w:rFonts w:ascii="宋体" w:hAnsi="宋体" w:hint="eastAsia"/>
          <w:sz w:val="24"/>
        </w:rPr>
        <w:t>（Ver3.0.1.331）</w:t>
      </w:r>
      <w:r w:rsidR="00B36B30">
        <w:rPr>
          <w:rFonts w:ascii="宋体" w:hAnsi="宋体" w:hint="eastAsia"/>
          <w:sz w:val="24"/>
        </w:rPr>
        <w:t>软件</w:t>
      </w:r>
      <w:r>
        <w:rPr>
          <w:rFonts w:hint="eastAsia"/>
          <w:sz w:val="24"/>
        </w:rPr>
        <w:t>的同行专家表示衷心的感谢！</w:t>
      </w:r>
    </w:p>
    <w:p w:rsidR="0040649C" w:rsidRDefault="0040649C">
      <w:pPr>
        <w:spacing w:line="360" w:lineRule="auto"/>
        <w:ind w:firstLine="480"/>
        <w:rPr>
          <w:rFonts w:ascii="宋体" w:hAnsi="宋体"/>
          <w:szCs w:val="28"/>
        </w:rPr>
      </w:pPr>
    </w:p>
    <w:p w:rsidR="006949DE" w:rsidRDefault="006949DE">
      <w:pPr>
        <w:spacing w:line="360" w:lineRule="auto"/>
        <w:ind w:firstLine="480"/>
        <w:rPr>
          <w:rFonts w:ascii="宋体" w:hAnsi="宋体"/>
          <w:szCs w:val="28"/>
        </w:rPr>
      </w:pPr>
    </w:p>
    <w:p w:rsidR="006949DE" w:rsidRDefault="006949DE">
      <w:pPr>
        <w:spacing w:line="360" w:lineRule="auto"/>
        <w:ind w:firstLine="480"/>
        <w:rPr>
          <w:rFonts w:ascii="宋体" w:hAnsi="宋体"/>
          <w:szCs w:val="28"/>
        </w:rPr>
      </w:pPr>
    </w:p>
    <w:p w:rsidR="006949DE" w:rsidRDefault="006949DE">
      <w:pPr>
        <w:spacing w:line="360" w:lineRule="auto"/>
        <w:ind w:firstLine="480"/>
        <w:rPr>
          <w:rFonts w:ascii="宋体" w:hAnsi="宋体"/>
          <w:szCs w:val="28"/>
        </w:rPr>
      </w:pPr>
    </w:p>
    <w:p w:rsidR="006949DE" w:rsidRDefault="006949DE">
      <w:pPr>
        <w:spacing w:line="360" w:lineRule="auto"/>
        <w:ind w:firstLine="480"/>
        <w:rPr>
          <w:rFonts w:ascii="宋体" w:hAnsi="宋体"/>
          <w:szCs w:val="28"/>
        </w:rPr>
      </w:pPr>
    </w:p>
    <w:p w:rsidR="0040649C" w:rsidRDefault="0040649C">
      <w:pPr>
        <w:spacing w:line="360" w:lineRule="auto"/>
        <w:ind w:firstLine="480"/>
        <w:rPr>
          <w:rFonts w:ascii="宋体" w:hAnsi="宋体"/>
          <w:szCs w:val="28"/>
        </w:rPr>
      </w:pPr>
    </w:p>
    <w:p w:rsidR="0040649C" w:rsidRDefault="00B67953">
      <w:pPr>
        <w:pStyle w:val="04"/>
        <w:ind w:firstLine="540"/>
        <w:rPr>
          <w:rFonts w:ascii="宋体" w:hAnsi="宋体"/>
          <w:szCs w:val="28"/>
        </w:rPr>
      </w:pPr>
      <w:r>
        <w:rPr>
          <w:rFonts w:ascii="宋体" w:hAnsi="宋体" w:hint="eastAsia"/>
          <w:szCs w:val="28"/>
        </w:rPr>
        <w:t xml:space="preserve">                                        中国气象局气象探测中心</w:t>
      </w:r>
    </w:p>
    <w:p w:rsidR="00155673" w:rsidRDefault="00B67953">
      <w:pPr>
        <w:pStyle w:val="04"/>
        <w:ind w:firstLine="540"/>
        <w:rPr>
          <w:rFonts w:ascii="宋体" w:hAnsi="宋体"/>
          <w:szCs w:val="28"/>
        </w:rPr>
        <w:sectPr w:rsidR="00155673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宋体" w:hAnsi="宋体" w:hint="eastAsia"/>
          <w:szCs w:val="28"/>
        </w:rPr>
        <w:t xml:space="preserve">                                     </w:t>
      </w:r>
      <w:r>
        <w:rPr>
          <w:rFonts w:ascii="宋体" w:hAnsi="宋体"/>
          <w:szCs w:val="28"/>
        </w:rPr>
        <w:t xml:space="preserve">  </w:t>
      </w:r>
      <w:r w:rsidR="00E92967">
        <w:rPr>
          <w:rFonts w:ascii="宋体" w:hAnsi="宋体"/>
          <w:szCs w:val="28"/>
        </w:rPr>
        <w:t xml:space="preserve"> </w:t>
      </w:r>
      <w:r>
        <w:rPr>
          <w:rFonts w:ascii="宋体" w:hAnsi="宋体"/>
          <w:szCs w:val="28"/>
        </w:rPr>
        <w:t xml:space="preserve">  </w:t>
      </w:r>
      <w:r>
        <w:rPr>
          <w:rFonts w:ascii="宋体" w:hAnsi="宋体" w:hint="eastAsia"/>
          <w:szCs w:val="28"/>
        </w:rPr>
        <w:t xml:space="preserve">  </w:t>
      </w:r>
      <w:r w:rsidR="0072213D">
        <w:rPr>
          <w:rFonts w:ascii="宋体" w:hAnsi="宋体" w:hint="eastAsia"/>
          <w:szCs w:val="28"/>
        </w:rPr>
        <w:t>2019年</w:t>
      </w:r>
      <w:r w:rsidR="0072213D">
        <w:rPr>
          <w:rFonts w:ascii="宋体" w:hAnsi="宋体"/>
          <w:szCs w:val="28"/>
        </w:rPr>
        <w:t>3</w:t>
      </w:r>
      <w:r>
        <w:rPr>
          <w:rFonts w:ascii="宋体" w:hAnsi="宋体" w:hint="eastAsia"/>
          <w:szCs w:val="28"/>
        </w:rPr>
        <w:t>月</w:t>
      </w:r>
      <w:r w:rsidR="00084830">
        <w:rPr>
          <w:rFonts w:ascii="宋体" w:hAnsi="宋体"/>
          <w:szCs w:val="28"/>
        </w:rPr>
        <w:t>31</w:t>
      </w:r>
      <w:r>
        <w:rPr>
          <w:rFonts w:ascii="宋体" w:hAnsi="宋体" w:hint="eastAsia"/>
          <w:szCs w:val="28"/>
        </w:rPr>
        <w:t xml:space="preserve">日    </w:t>
      </w:r>
    </w:p>
    <w:sdt>
      <w:sdtPr>
        <w:rPr>
          <w:rFonts w:ascii="宋体" w:eastAsia="宋体" w:hAnsi="宋体" w:cs="Times New Roman" w:hint="eastAsia"/>
          <w:b/>
          <w:color w:val="auto"/>
          <w:kern w:val="2"/>
          <w:sz w:val="21"/>
          <w:szCs w:val="21"/>
          <w:lang w:val="zh-CN"/>
        </w:rPr>
        <w:id w:val="-27108754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155673" w:rsidRPr="00F006E1" w:rsidRDefault="00155673" w:rsidP="00155673">
          <w:pPr>
            <w:pStyle w:val="TOC"/>
            <w:jc w:val="center"/>
            <w:rPr>
              <w:rFonts w:ascii="宋体" w:eastAsia="宋体" w:hAnsi="宋体"/>
              <w:b/>
              <w:sz w:val="36"/>
              <w:szCs w:val="21"/>
            </w:rPr>
          </w:pPr>
          <w:r w:rsidRPr="00F006E1">
            <w:rPr>
              <w:rFonts w:ascii="宋体" w:eastAsia="宋体" w:hAnsi="宋体" w:hint="eastAsia"/>
              <w:b/>
              <w:sz w:val="36"/>
              <w:szCs w:val="21"/>
              <w:lang w:val="zh-CN"/>
            </w:rPr>
            <w:t>目</w:t>
          </w:r>
          <w:r w:rsidRPr="00F006E1">
            <w:rPr>
              <w:rFonts w:ascii="宋体" w:eastAsia="宋体" w:hAnsi="宋体"/>
              <w:b/>
              <w:sz w:val="36"/>
              <w:szCs w:val="21"/>
              <w:lang w:val="zh-CN"/>
            </w:rPr>
            <w:t xml:space="preserve">  </w:t>
          </w:r>
          <w:r w:rsidRPr="00F006E1">
            <w:rPr>
              <w:rFonts w:ascii="宋体" w:eastAsia="宋体" w:hAnsi="宋体" w:hint="eastAsia"/>
              <w:b/>
              <w:sz w:val="36"/>
              <w:szCs w:val="21"/>
              <w:lang w:val="zh-CN"/>
            </w:rPr>
            <w:t>录</w:t>
          </w:r>
          <w:bookmarkStart w:id="0" w:name="_GoBack"/>
          <w:bookmarkEnd w:id="0"/>
        </w:p>
        <w:p w:rsidR="00604182" w:rsidRDefault="00155673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r w:rsidRPr="006949DE">
            <w:rPr>
              <w:rFonts w:ascii="宋体" w:hAnsi="宋体"/>
              <w:b/>
              <w:bCs/>
              <w:szCs w:val="21"/>
              <w:lang w:val="zh-CN"/>
            </w:rPr>
            <w:fldChar w:fldCharType="begin"/>
          </w:r>
          <w:r w:rsidRPr="006949DE">
            <w:rPr>
              <w:rFonts w:ascii="宋体" w:hAnsi="宋体"/>
              <w:b/>
              <w:bCs/>
              <w:szCs w:val="21"/>
              <w:lang w:val="zh-CN"/>
            </w:rPr>
            <w:instrText xml:space="preserve"> TOC \o "1-3" \h \z \u </w:instrText>
          </w:r>
          <w:r w:rsidRPr="006949DE">
            <w:rPr>
              <w:rFonts w:ascii="宋体" w:hAnsi="宋体"/>
              <w:b/>
              <w:bCs/>
              <w:szCs w:val="21"/>
              <w:lang w:val="zh-CN"/>
            </w:rPr>
            <w:fldChar w:fldCharType="separate"/>
          </w:r>
          <w:hyperlink w:anchor="_Toc4776638" w:history="1">
            <w:r w:rsidR="00604182" w:rsidRPr="00C504F2">
              <w:rPr>
                <w:rStyle w:val="af4"/>
                <w:b/>
                <w:noProof/>
              </w:rPr>
              <w:t>1</w:t>
            </w:r>
            <w:r w:rsidR="00604182" w:rsidRPr="00C504F2">
              <w:rPr>
                <w:rStyle w:val="af4"/>
                <w:b/>
                <w:noProof/>
              </w:rPr>
              <w:t>、参数备份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_Toc4776638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39" w:history="1">
            <w:r w:rsidR="00604182" w:rsidRPr="00C504F2">
              <w:rPr>
                <w:rStyle w:val="af4"/>
                <w:b/>
                <w:noProof/>
              </w:rPr>
              <w:t>（</w:t>
            </w:r>
            <w:r w:rsidR="00604182" w:rsidRPr="00C504F2">
              <w:rPr>
                <w:rStyle w:val="af4"/>
                <w:b/>
                <w:noProof/>
              </w:rPr>
              <w:t>1</w:t>
            </w:r>
            <w:r w:rsidR="00604182" w:rsidRPr="00C504F2">
              <w:rPr>
                <w:rStyle w:val="af4"/>
                <w:b/>
                <w:noProof/>
              </w:rPr>
              <w:t>）参数截图备份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_Toc4776639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40" w:history="1">
            <w:r w:rsidR="00604182" w:rsidRPr="00C504F2">
              <w:rPr>
                <w:rStyle w:val="af4"/>
                <w:b/>
                <w:noProof/>
              </w:rPr>
              <w:t>（</w:t>
            </w:r>
            <w:r w:rsidR="00604182" w:rsidRPr="00C504F2">
              <w:rPr>
                <w:rStyle w:val="af4"/>
                <w:b/>
                <w:noProof/>
              </w:rPr>
              <w:t>2</w:t>
            </w:r>
            <w:r w:rsidR="00604182" w:rsidRPr="00C504F2">
              <w:rPr>
                <w:rStyle w:val="af4"/>
                <w:b/>
                <w:noProof/>
              </w:rPr>
              <w:t>）参数导出备份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_Toc4776640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41" w:history="1">
            <w:r w:rsidR="00604182" w:rsidRPr="00C504F2">
              <w:rPr>
                <w:rStyle w:val="af4"/>
                <w:b/>
                <w:noProof/>
              </w:rPr>
              <w:t>（</w:t>
            </w:r>
            <w:r w:rsidR="00604182" w:rsidRPr="00C504F2">
              <w:rPr>
                <w:rStyle w:val="af4"/>
                <w:b/>
                <w:noProof/>
              </w:rPr>
              <w:t>3</w:t>
            </w:r>
            <w:r w:rsidR="00604182" w:rsidRPr="00C504F2">
              <w:rPr>
                <w:rStyle w:val="af4"/>
                <w:b/>
                <w:noProof/>
              </w:rPr>
              <w:t>）参数拷贝备份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_Toc4776641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42" w:history="1">
            <w:r w:rsidR="00604182" w:rsidRPr="00C504F2">
              <w:rPr>
                <w:rStyle w:val="af4"/>
                <w:rFonts w:ascii="黑体" w:eastAsia="黑体" w:hAnsi="黑体"/>
                <w:noProof/>
              </w:rPr>
              <w:t>2、卸载ISOS（Ver3.0.1.0）并对数据库备份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_Toc4776642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43" w:history="1">
            <w:r w:rsidR="00604182" w:rsidRPr="00C504F2">
              <w:rPr>
                <w:rStyle w:val="af4"/>
                <w:rFonts w:ascii="黑体" w:eastAsia="黑体" w:hAnsi="黑体"/>
                <w:noProof/>
              </w:rPr>
              <w:t>3、安装ISOS（Ver3.0.1.331）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_Toc4776643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44" w:history="1">
            <w:r w:rsidR="00604182" w:rsidRPr="00C504F2">
              <w:rPr>
                <w:rStyle w:val="af4"/>
                <w:rFonts w:ascii="黑体" w:eastAsia="黑体" w:hAnsi="黑体"/>
                <w:noProof/>
              </w:rPr>
              <w:t>4、ISOS（Ver3.0.1.331）参数设置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_Toc4776644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5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45" w:history="1">
            <w:r w:rsidR="00604182" w:rsidRPr="00C504F2">
              <w:rPr>
                <w:rStyle w:val="af4"/>
                <w:noProof/>
              </w:rPr>
              <w:t>（</w:t>
            </w:r>
            <w:r w:rsidR="00604182" w:rsidRPr="00C504F2">
              <w:rPr>
                <w:rStyle w:val="af4"/>
                <w:noProof/>
              </w:rPr>
              <w:t>1</w:t>
            </w:r>
            <w:r w:rsidR="00604182" w:rsidRPr="00C504F2">
              <w:rPr>
                <w:rStyle w:val="af4"/>
                <w:noProof/>
              </w:rPr>
              <w:t>）自动项目挂接设置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_Toc4776645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6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46" w:history="1">
            <w:r w:rsidR="00604182" w:rsidRPr="00C504F2">
              <w:rPr>
                <w:rStyle w:val="af4"/>
                <w:noProof/>
              </w:rPr>
              <w:t>（</w:t>
            </w:r>
            <w:r w:rsidR="00604182" w:rsidRPr="00C504F2">
              <w:rPr>
                <w:rStyle w:val="af4"/>
                <w:noProof/>
              </w:rPr>
              <w:t>2</w:t>
            </w:r>
            <w:r w:rsidR="00604182" w:rsidRPr="00C504F2">
              <w:rPr>
                <w:rStyle w:val="af4"/>
                <w:noProof/>
              </w:rPr>
              <w:t>）台站参数设置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_Toc4776646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7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47" w:history="1">
            <w:r w:rsidR="00604182" w:rsidRPr="00C504F2">
              <w:rPr>
                <w:rStyle w:val="af4"/>
                <w:noProof/>
              </w:rPr>
              <w:t>（</w:t>
            </w:r>
            <w:r w:rsidR="00604182" w:rsidRPr="00C504F2">
              <w:rPr>
                <w:rStyle w:val="af4"/>
                <w:noProof/>
              </w:rPr>
              <w:t>3</w:t>
            </w:r>
            <w:r w:rsidR="00604182" w:rsidRPr="00C504F2">
              <w:rPr>
                <w:rStyle w:val="af4"/>
                <w:noProof/>
              </w:rPr>
              <w:t>）自定项目参数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_Toc4776647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9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48" w:history="1">
            <w:r w:rsidR="00604182" w:rsidRPr="00C504F2">
              <w:rPr>
                <w:rStyle w:val="af4"/>
                <w:noProof/>
              </w:rPr>
              <w:t>（</w:t>
            </w:r>
            <w:r w:rsidR="00604182" w:rsidRPr="00C504F2">
              <w:rPr>
                <w:rStyle w:val="af4"/>
                <w:noProof/>
              </w:rPr>
              <w:t>4</w:t>
            </w:r>
            <w:r w:rsidR="00604182" w:rsidRPr="00C504F2">
              <w:rPr>
                <w:rStyle w:val="af4"/>
                <w:noProof/>
              </w:rPr>
              <w:t>）分钟极值参数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_Toc4776648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11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49" w:history="1">
            <w:r w:rsidR="00604182" w:rsidRPr="00C504F2">
              <w:rPr>
                <w:rStyle w:val="af4"/>
                <w:noProof/>
              </w:rPr>
              <w:t>（</w:t>
            </w:r>
            <w:r w:rsidR="00604182" w:rsidRPr="00C504F2">
              <w:rPr>
                <w:rStyle w:val="af4"/>
                <w:noProof/>
              </w:rPr>
              <w:t>5</w:t>
            </w:r>
            <w:r w:rsidR="00604182" w:rsidRPr="00C504F2">
              <w:rPr>
                <w:rStyle w:val="af4"/>
                <w:noProof/>
              </w:rPr>
              <w:t>）小时极值参数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_Toc4776649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12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50" w:history="1">
            <w:r w:rsidR="00604182" w:rsidRPr="00C504F2">
              <w:rPr>
                <w:rStyle w:val="af4"/>
                <w:noProof/>
              </w:rPr>
              <w:t>（</w:t>
            </w:r>
            <w:r w:rsidR="00604182" w:rsidRPr="00C504F2">
              <w:rPr>
                <w:rStyle w:val="af4"/>
                <w:noProof/>
              </w:rPr>
              <w:t>6</w:t>
            </w:r>
            <w:r w:rsidR="00604182" w:rsidRPr="00C504F2">
              <w:rPr>
                <w:rStyle w:val="af4"/>
                <w:noProof/>
              </w:rPr>
              <w:t>）系统设置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_Toc4776650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12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51" w:history="1">
            <w:r w:rsidR="00604182" w:rsidRPr="00C504F2">
              <w:rPr>
                <w:rStyle w:val="af4"/>
                <w:noProof/>
              </w:rPr>
              <w:t>5</w:t>
            </w:r>
            <w:r w:rsidR="00604182" w:rsidRPr="00C504F2">
              <w:rPr>
                <w:rStyle w:val="af4"/>
                <w:noProof/>
              </w:rPr>
              <w:t>、备份参数拷入及通信参数设置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_Toc4776651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13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52" w:history="1">
            <w:r w:rsidR="00604182" w:rsidRPr="00C504F2">
              <w:rPr>
                <w:rStyle w:val="af4"/>
                <w:noProof/>
              </w:rPr>
              <w:t>6</w:t>
            </w:r>
            <w:r w:rsidR="00604182" w:rsidRPr="00C504F2">
              <w:rPr>
                <w:rStyle w:val="af4"/>
                <w:noProof/>
              </w:rPr>
              <w:t>、</w:t>
            </w:r>
            <w:r w:rsidR="00604182" w:rsidRPr="00C504F2">
              <w:rPr>
                <w:rStyle w:val="af4"/>
                <w:noProof/>
              </w:rPr>
              <w:t>BUFR</w:t>
            </w:r>
            <w:r w:rsidR="00604182" w:rsidRPr="00C504F2">
              <w:rPr>
                <w:rStyle w:val="af4"/>
                <w:noProof/>
              </w:rPr>
              <w:t>格式文件补发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_Toc4776652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13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53" w:history="1">
            <w:r w:rsidR="00604182" w:rsidRPr="00C504F2">
              <w:rPr>
                <w:rStyle w:val="af4"/>
                <w:noProof/>
              </w:rPr>
              <w:t>7</w:t>
            </w:r>
            <w:r w:rsidR="00604182" w:rsidRPr="00C504F2">
              <w:rPr>
                <w:rStyle w:val="af4"/>
                <w:noProof/>
              </w:rPr>
              <w:t>、数据文件生成情况检查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_Toc4776653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14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54" w:history="1">
            <w:r w:rsidR="00604182" w:rsidRPr="00C504F2">
              <w:rPr>
                <w:rStyle w:val="af4"/>
                <w:noProof/>
              </w:rPr>
              <w:t>（</w:t>
            </w:r>
            <w:r w:rsidR="00604182" w:rsidRPr="00C504F2">
              <w:rPr>
                <w:rStyle w:val="af4"/>
                <w:noProof/>
              </w:rPr>
              <w:t>1</w:t>
            </w:r>
            <w:r w:rsidR="00604182" w:rsidRPr="00C504F2">
              <w:rPr>
                <w:rStyle w:val="af4"/>
                <w:noProof/>
              </w:rPr>
              <w:t>）地面正点数据文件检查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_Toc4776654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14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55" w:history="1">
            <w:r w:rsidR="00604182" w:rsidRPr="00C504F2">
              <w:rPr>
                <w:rStyle w:val="af4"/>
                <w:noProof/>
              </w:rPr>
              <w:t>（</w:t>
            </w:r>
            <w:r w:rsidR="00604182" w:rsidRPr="00C504F2">
              <w:rPr>
                <w:rStyle w:val="af4"/>
                <w:noProof/>
              </w:rPr>
              <w:t>2</w:t>
            </w:r>
            <w:r w:rsidR="00604182" w:rsidRPr="00C504F2">
              <w:rPr>
                <w:rStyle w:val="af4"/>
                <w:noProof/>
              </w:rPr>
              <w:t>）辐射正点数据文件检查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_Toc4776655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14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56" w:history="1">
            <w:r w:rsidR="00604182" w:rsidRPr="00C504F2">
              <w:rPr>
                <w:rStyle w:val="af4"/>
                <w:noProof/>
              </w:rPr>
              <w:t>（</w:t>
            </w:r>
            <w:r w:rsidR="00604182" w:rsidRPr="00C504F2">
              <w:rPr>
                <w:rStyle w:val="af4"/>
                <w:noProof/>
              </w:rPr>
              <w:t>3</w:t>
            </w:r>
            <w:r w:rsidR="00604182" w:rsidRPr="00C504F2">
              <w:rPr>
                <w:rStyle w:val="af4"/>
                <w:noProof/>
              </w:rPr>
              <w:t>）基准辐射正点数据文件检查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_Toc4776656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14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57" w:history="1">
            <w:r w:rsidR="00604182" w:rsidRPr="00C504F2">
              <w:rPr>
                <w:rStyle w:val="af4"/>
                <w:noProof/>
              </w:rPr>
              <w:t>（</w:t>
            </w:r>
            <w:r w:rsidR="00604182" w:rsidRPr="00C504F2">
              <w:rPr>
                <w:rStyle w:val="af4"/>
                <w:noProof/>
              </w:rPr>
              <w:t>4</w:t>
            </w:r>
            <w:r w:rsidR="00604182" w:rsidRPr="00C504F2">
              <w:rPr>
                <w:rStyle w:val="af4"/>
                <w:noProof/>
              </w:rPr>
              <w:t>）日照数据文件检查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_Toc4776657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14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58" w:history="1">
            <w:r w:rsidR="00604182" w:rsidRPr="00C504F2">
              <w:rPr>
                <w:rStyle w:val="af4"/>
                <w:noProof/>
              </w:rPr>
              <w:t>（</w:t>
            </w:r>
            <w:r w:rsidR="00604182" w:rsidRPr="00C504F2">
              <w:rPr>
                <w:rStyle w:val="af4"/>
                <w:noProof/>
              </w:rPr>
              <w:t>5</w:t>
            </w:r>
            <w:r w:rsidR="00604182" w:rsidRPr="00C504F2">
              <w:rPr>
                <w:rStyle w:val="af4"/>
                <w:noProof/>
              </w:rPr>
              <w:t>）日数据文件检查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_Toc4776658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14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604182" w:rsidRDefault="006A61A8">
          <w:pPr>
            <w:pStyle w:val="30"/>
            <w:rPr>
              <w:rFonts w:asciiTheme="minorHAnsi" w:eastAsiaTheme="minorEastAsia" w:hAnsiTheme="minorHAnsi" w:cstheme="minorBidi"/>
              <w:noProof/>
            </w:rPr>
          </w:pPr>
          <w:hyperlink w:anchor="_Toc4776659" w:history="1">
            <w:r w:rsidR="00604182" w:rsidRPr="00C504F2">
              <w:rPr>
                <w:rStyle w:val="af4"/>
                <w:noProof/>
              </w:rPr>
              <w:t>8</w:t>
            </w:r>
            <w:r w:rsidR="00604182" w:rsidRPr="00C504F2">
              <w:rPr>
                <w:rStyle w:val="af4"/>
                <w:noProof/>
              </w:rPr>
              <w:t>、</w:t>
            </w:r>
            <w:r w:rsidR="00604182" w:rsidRPr="00C504F2">
              <w:rPr>
                <w:rStyle w:val="af4"/>
                <w:rFonts w:cs="宋体"/>
                <w:noProof/>
              </w:rPr>
              <w:t>“</w:t>
            </w:r>
            <w:r w:rsidR="00604182" w:rsidRPr="00C504F2">
              <w:rPr>
                <w:rStyle w:val="af4"/>
                <w:rFonts w:cs="宋体"/>
                <w:noProof/>
              </w:rPr>
              <w:t>自定观测项目</w:t>
            </w:r>
            <w:r w:rsidR="00604182" w:rsidRPr="00C504F2">
              <w:rPr>
                <w:rStyle w:val="af4"/>
                <w:rFonts w:cs="宋体"/>
                <w:noProof/>
              </w:rPr>
              <w:t>”→“</w:t>
            </w:r>
            <w:r w:rsidR="00604182" w:rsidRPr="00C504F2">
              <w:rPr>
                <w:rStyle w:val="af4"/>
                <w:rFonts w:cs="宋体"/>
                <w:noProof/>
              </w:rPr>
              <w:t>省级自定与应急观测</w:t>
            </w:r>
            <w:r w:rsidR="00604182" w:rsidRPr="00C504F2">
              <w:rPr>
                <w:rStyle w:val="af4"/>
                <w:rFonts w:cs="宋体"/>
                <w:noProof/>
              </w:rPr>
              <w:t>”</w:t>
            </w:r>
            <w:r w:rsidR="00604182" w:rsidRPr="00C504F2">
              <w:rPr>
                <w:rStyle w:val="af4"/>
                <w:rFonts w:cs="宋体"/>
                <w:noProof/>
              </w:rPr>
              <w:t>操作界面调整内容</w:t>
            </w:r>
            <w:r w:rsidR="00604182">
              <w:rPr>
                <w:noProof/>
                <w:webHidden/>
              </w:rPr>
              <w:tab/>
            </w:r>
            <w:r w:rsidR="00604182">
              <w:rPr>
                <w:noProof/>
                <w:webHidden/>
              </w:rPr>
              <w:fldChar w:fldCharType="begin"/>
            </w:r>
            <w:r w:rsidR="00604182">
              <w:rPr>
                <w:noProof/>
                <w:webHidden/>
              </w:rPr>
              <w:instrText xml:space="preserve"> PAGEREF _Toc4776659 \h </w:instrText>
            </w:r>
            <w:r w:rsidR="00604182">
              <w:rPr>
                <w:noProof/>
                <w:webHidden/>
              </w:rPr>
            </w:r>
            <w:r w:rsidR="00604182">
              <w:rPr>
                <w:noProof/>
                <w:webHidden/>
              </w:rPr>
              <w:fldChar w:fldCharType="separate"/>
            </w:r>
            <w:r w:rsidR="00A9026E">
              <w:rPr>
                <w:noProof/>
                <w:webHidden/>
              </w:rPr>
              <w:t>14</w:t>
            </w:r>
            <w:r w:rsidR="00604182">
              <w:rPr>
                <w:noProof/>
                <w:webHidden/>
              </w:rPr>
              <w:fldChar w:fldCharType="end"/>
            </w:r>
          </w:hyperlink>
        </w:p>
        <w:p w:rsidR="00155673" w:rsidRDefault="00155673" w:rsidP="00155673">
          <w:pPr>
            <w:spacing w:line="480" w:lineRule="auto"/>
          </w:pPr>
          <w:r w:rsidRPr="006949DE">
            <w:rPr>
              <w:rFonts w:ascii="宋体" w:hAnsi="宋体"/>
              <w:b/>
              <w:bCs/>
              <w:szCs w:val="21"/>
              <w:lang w:val="zh-CN"/>
            </w:rPr>
            <w:fldChar w:fldCharType="end"/>
          </w:r>
        </w:p>
      </w:sdtContent>
    </w:sdt>
    <w:p w:rsidR="00155673" w:rsidRDefault="00155673" w:rsidP="00E92967">
      <w:pPr>
        <w:pStyle w:val="04"/>
        <w:ind w:firstLineChars="231" w:firstLine="924"/>
        <w:jc w:val="center"/>
        <w:rPr>
          <w:rFonts w:ascii="方正小标宋简体" w:eastAsia="方正小标宋简体"/>
          <w:sz w:val="40"/>
        </w:rPr>
        <w:sectPr w:rsidR="00155673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bookmarkStart w:id="1" w:name="_Toc490249819"/>
      <w:bookmarkStart w:id="2" w:name="_Toc490404906"/>
      <w:bookmarkStart w:id="3" w:name="_Toc490408417"/>
      <w:bookmarkStart w:id="4" w:name="_Toc490411551"/>
      <w:bookmarkStart w:id="5" w:name="_Toc490408418"/>
      <w:bookmarkStart w:id="6" w:name="_Toc490249820"/>
      <w:bookmarkStart w:id="7" w:name="_Toc490404907"/>
      <w:bookmarkStart w:id="8" w:name="_Toc490411552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6B53D5" w:rsidRDefault="00E92967" w:rsidP="006949DE">
      <w:pPr>
        <w:pStyle w:val="04"/>
        <w:ind w:firstLine="0"/>
        <w:jc w:val="center"/>
        <w:rPr>
          <w:rFonts w:ascii="方正小标宋简体" w:eastAsia="方正小标宋简体"/>
          <w:sz w:val="40"/>
        </w:rPr>
      </w:pPr>
      <w:r w:rsidRPr="00E92967">
        <w:rPr>
          <w:rFonts w:ascii="方正小标宋简体" w:eastAsia="方正小标宋简体" w:hint="eastAsia"/>
          <w:sz w:val="40"/>
        </w:rPr>
        <w:lastRenderedPageBreak/>
        <w:t>地面综合观测业务软</w:t>
      </w:r>
      <w:r w:rsidR="00E17291" w:rsidRPr="00E92967">
        <w:rPr>
          <w:rFonts w:ascii="方正小标宋简体" w:eastAsia="方正小标宋简体" w:hint="eastAsia"/>
          <w:sz w:val="40"/>
        </w:rPr>
        <w:t>件</w:t>
      </w:r>
      <w:r w:rsidR="006B53D5" w:rsidRPr="006B53D5">
        <w:rPr>
          <w:rFonts w:ascii="方正小标宋简体" w:eastAsia="方正小标宋简体" w:hint="eastAsia"/>
          <w:sz w:val="40"/>
        </w:rPr>
        <w:t>（Ver3.0.1.331）</w:t>
      </w:r>
    </w:p>
    <w:p w:rsidR="0040649C" w:rsidRPr="00E92967" w:rsidRDefault="00E17291" w:rsidP="006949DE">
      <w:pPr>
        <w:pStyle w:val="04"/>
        <w:ind w:firstLine="0"/>
        <w:jc w:val="center"/>
        <w:rPr>
          <w:rFonts w:ascii="方正小标宋简体" w:eastAsia="方正小标宋简体"/>
          <w:sz w:val="40"/>
        </w:rPr>
      </w:pPr>
      <w:r w:rsidRPr="00E92967">
        <w:rPr>
          <w:rFonts w:ascii="方正小标宋简体" w:eastAsia="方正小标宋简体" w:hint="eastAsia"/>
          <w:sz w:val="40"/>
        </w:rPr>
        <w:t>升级</w:t>
      </w:r>
      <w:r w:rsidR="00E92967" w:rsidRPr="00E92967">
        <w:rPr>
          <w:rFonts w:ascii="方正小标宋简体" w:eastAsia="方正小标宋简体" w:hint="eastAsia"/>
          <w:sz w:val="40"/>
        </w:rPr>
        <w:t>安装</w:t>
      </w:r>
      <w:r w:rsidRPr="00E92967">
        <w:rPr>
          <w:rFonts w:ascii="方正小标宋简体" w:eastAsia="方正小标宋简体" w:hint="eastAsia"/>
          <w:sz w:val="40"/>
        </w:rPr>
        <w:t>步骤</w:t>
      </w:r>
    </w:p>
    <w:p w:rsidR="003A5314" w:rsidRDefault="0075532F" w:rsidP="003A5314">
      <w:pPr>
        <w:pStyle w:val="04"/>
        <w:ind w:firstLineChars="231" w:firstLine="557"/>
        <w:outlineLvl w:val="2"/>
      </w:pPr>
      <w:bookmarkStart w:id="9" w:name="_Toc4776638"/>
      <w:r>
        <w:rPr>
          <w:rFonts w:hint="eastAsia"/>
          <w:b/>
        </w:rPr>
        <w:t>1</w:t>
      </w:r>
      <w:r>
        <w:rPr>
          <w:rFonts w:hint="eastAsia"/>
          <w:b/>
        </w:rPr>
        <w:t>、</w:t>
      </w:r>
      <w:r w:rsidR="003A5314" w:rsidRPr="000C39C3">
        <w:rPr>
          <w:rFonts w:hint="eastAsia"/>
          <w:b/>
        </w:rPr>
        <w:t>参数</w:t>
      </w:r>
      <w:r w:rsidR="003A5314" w:rsidRPr="005F3B43">
        <w:rPr>
          <w:rFonts w:hint="eastAsia"/>
          <w:b/>
        </w:rPr>
        <w:t>备份</w:t>
      </w:r>
      <w:bookmarkEnd w:id="9"/>
    </w:p>
    <w:p w:rsidR="00E17291" w:rsidRDefault="0075532F" w:rsidP="00E92967">
      <w:pPr>
        <w:pStyle w:val="04"/>
        <w:ind w:firstLineChars="231" w:firstLine="557"/>
        <w:outlineLvl w:val="2"/>
      </w:pPr>
      <w:bookmarkStart w:id="10" w:name="_Toc4776639"/>
      <w:r>
        <w:rPr>
          <w:rFonts w:hint="eastAsia"/>
          <w:b/>
        </w:rPr>
        <w:t>（</w:t>
      </w:r>
      <w:r>
        <w:rPr>
          <w:rFonts w:hint="eastAsia"/>
          <w:b/>
        </w:rPr>
        <w:t>1</w:t>
      </w:r>
      <w:r>
        <w:rPr>
          <w:rFonts w:hint="eastAsia"/>
          <w:b/>
        </w:rPr>
        <w:t>）</w:t>
      </w:r>
      <w:r w:rsidR="00E17291" w:rsidRPr="000C39C3">
        <w:rPr>
          <w:rFonts w:hint="eastAsia"/>
          <w:b/>
        </w:rPr>
        <w:t>参数</w:t>
      </w:r>
      <w:r w:rsidR="00E17291" w:rsidRPr="005F3B43">
        <w:rPr>
          <w:rFonts w:hint="eastAsia"/>
          <w:b/>
        </w:rPr>
        <w:t>截图备份</w:t>
      </w:r>
      <w:bookmarkEnd w:id="10"/>
    </w:p>
    <w:p w:rsidR="00E17291" w:rsidRDefault="00E17291" w:rsidP="00E17291">
      <w:pPr>
        <w:pStyle w:val="04"/>
        <w:ind w:firstLineChars="231" w:firstLine="554"/>
      </w:pPr>
      <w:r w:rsidRPr="00B17D36">
        <w:rPr>
          <w:rFonts w:hint="eastAsia"/>
        </w:rPr>
        <w:t>查看天气现象</w:t>
      </w:r>
      <w:r>
        <w:rPr>
          <w:rFonts w:hint="eastAsia"/>
        </w:rPr>
        <w:t>等</w:t>
      </w:r>
      <w:r w:rsidRPr="00B17D36">
        <w:rPr>
          <w:rFonts w:hint="eastAsia"/>
        </w:rPr>
        <w:t>通信参数的“命令重试次数”并记录</w:t>
      </w:r>
      <w:r>
        <w:rPr>
          <w:rFonts w:hint="eastAsia"/>
        </w:rPr>
        <w:t>或截图保存</w:t>
      </w:r>
      <w:r w:rsidRPr="00B17D36">
        <w:rPr>
          <w:rFonts w:hint="eastAsia"/>
        </w:rPr>
        <w:t>。</w:t>
      </w:r>
    </w:p>
    <w:p w:rsidR="00E17291" w:rsidRPr="00E92967" w:rsidRDefault="0075532F" w:rsidP="00E92967">
      <w:pPr>
        <w:pStyle w:val="04"/>
        <w:ind w:firstLineChars="231" w:firstLine="557"/>
        <w:outlineLvl w:val="2"/>
        <w:rPr>
          <w:b/>
        </w:rPr>
      </w:pPr>
      <w:bookmarkStart w:id="11" w:name="_Toc4776640"/>
      <w:r>
        <w:rPr>
          <w:rFonts w:hint="eastAsia"/>
          <w:b/>
        </w:rPr>
        <w:t>（</w:t>
      </w:r>
      <w:r>
        <w:rPr>
          <w:rFonts w:hint="eastAsia"/>
          <w:b/>
        </w:rPr>
        <w:t>2</w:t>
      </w:r>
      <w:r>
        <w:rPr>
          <w:rFonts w:hint="eastAsia"/>
          <w:b/>
        </w:rPr>
        <w:t>）</w:t>
      </w:r>
      <w:r w:rsidR="00E17291" w:rsidRPr="000C39C3">
        <w:rPr>
          <w:rFonts w:hint="eastAsia"/>
          <w:b/>
        </w:rPr>
        <w:t>参数</w:t>
      </w:r>
      <w:r w:rsidR="00E17291">
        <w:rPr>
          <w:rFonts w:hint="eastAsia"/>
          <w:b/>
        </w:rPr>
        <w:t>导出</w:t>
      </w:r>
      <w:r w:rsidR="00E17291" w:rsidRPr="005F3B43">
        <w:rPr>
          <w:rFonts w:hint="eastAsia"/>
          <w:b/>
        </w:rPr>
        <w:t>备份</w:t>
      </w:r>
      <w:bookmarkEnd w:id="11"/>
    </w:p>
    <w:p w:rsidR="00E17291" w:rsidRDefault="00E17291" w:rsidP="00E17291">
      <w:pPr>
        <w:pStyle w:val="04"/>
        <w:ind w:firstLineChars="200" w:firstLine="480"/>
      </w:pPr>
      <w:r>
        <w:rPr>
          <w:rFonts w:hint="eastAsia"/>
        </w:rPr>
        <w:t>通过</w:t>
      </w:r>
      <w:r w:rsidR="00F06E68">
        <w:rPr>
          <w:rFonts w:hint="eastAsia"/>
        </w:rPr>
        <w:t>台站正在运行</w:t>
      </w:r>
      <w:r w:rsidR="00AA3EBA">
        <w:rPr>
          <w:rFonts w:hint="eastAsia"/>
        </w:rPr>
        <w:t>的</w:t>
      </w:r>
      <w:r>
        <w:t>ISOS</w:t>
      </w:r>
      <w:r w:rsidR="006B53D5" w:rsidRPr="006B53D5">
        <w:rPr>
          <w:rFonts w:hint="eastAsia"/>
        </w:rPr>
        <w:t>（</w:t>
      </w:r>
      <w:r w:rsidR="006B53D5" w:rsidRPr="006B53D5">
        <w:rPr>
          <w:rFonts w:hint="eastAsia"/>
        </w:rPr>
        <w:t>Ver</w:t>
      </w:r>
      <w:r w:rsidR="00563E9C">
        <w:rPr>
          <w:rFonts w:hint="eastAsia"/>
        </w:rPr>
        <w:t>3.0.1.0</w:t>
      </w:r>
      <w:r w:rsidR="006B53D5" w:rsidRPr="006B53D5">
        <w:rPr>
          <w:rFonts w:hint="eastAsia"/>
        </w:rPr>
        <w:t>）</w:t>
      </w:r>
      <w:r w:rsidR="00AA3EBA">
        <w:rPr>
          <w:rFonts w:hint="eastAsia"/>
        </w:rPr>
        <w:t>软件</w:t>
      </w:r>
      <w:r>
        <w:t>相关参数设置界面的</w:t>
      </w:r>
      <w:r>
        <w:rPr>
          <w:rFonts w:hint="eastAsia"/>
        </w:rPr>
        <w:t>“</w:t>
      </w:r>
      <w:r>
        <w:t>导出</w:t>
      </w:r>
      <w:r>
        <w:rPr>
          <w:rFonts w:hint="eastAsia"/>
        </w:rPr>
        <w:t>”功能，将</w:t>
      </w:r>
      <w:r w:rsidRPr="001D5CC5">
        <w:rPr>
          <w:rFonts w:hint="eastAsia"/>
        </w:rPr>
        <w:t>设备管理记录导出为</w:t>
      </w:r>
      <w:r w:rsidRPr="001D5CC5">
        <w:rPr>
          <w:rFonts w:hint="eastAsia"/>
        </w:rPr>
        <w:t>.csv</w:t>
      </w:r>
      <w:r w:rsidRPr="001D5CC5">
        <w:rPr>
          <w:rFonts w:hint="eastAsia"/>
        </w:rPr>
        <w:t>文件进行备份</w:t>
      </w:r>
      <w:r>
        <w:rPr>
          <w:rFonts w:hint="eastAsia"/>
        </w:rPr>
        <w:t>；并</w:t>
      </w:r>
      <w:r w:rsidRPr="00E17291">
        <w:rPr>
          <w:rFonts w:hint="eastAsia"/>
        </w:rPr>
        <w:t>导出“</w:t>
      </w:r>
      <w:r w:rsidR="000B58D4" w:rsidRPr="000B58D4">
        <w:rPr>
          <w:rFonts w:hint="eastAsia"/>
        </w:rPr>
        <w:t>自动项目挂接设置</w:t>
      </w:r>
      <w:r w:rsidRPr="00E17291">
        <w:rPr>
          <w:rFonts w:hint="eastAsia"/>
        </w:rPr>
        <w:t>”、“台站参数”、“分钟极值参数”、“小时极值参数”、“</w:t>
      </w:r>
      <w:r w:rsidR="000B58D4" w:rsidRPr="000B58D4">
        <w:rPr>
          <w:rFonts w:hint="eastAsia"/>
        </w:rPr>
        <w:t>自定项目参数</w:t>
      </w:r>
      <w:r w:rsidRPr="00E17291">
        <w:rPr>
          <w:rFonts w:hint="eastAsia"/>
        </w:rPr>
        <w:t>”等</w:t>
      </w:r>
      <w:r w:rsidRPr="00030E92">
        <w:rPr>
          <w:rFonts w:hint="eastAsia"/>
        </w:rPr>
        <w:t>，如图</w:t>
      </w:r>
      <w:r>
        <w:rPr>
          <w:rFonts w:hint="eastAsia"/>
        </w:rPr>
        <w:t>1</w:t>
      </w:r>
      <w:r w:rsidRPr="00030E92">
        <w:rPr>
          <w:rFonts w:hint="eastAsia"/>
        </w:rPr>
        <w:t>所示。</w:t>
      </w:r>
    </w:p>
    <w:p w:rsidR="00E17291" w:rsidRDefault="000B58D4" w:rsidP="006949DE">
      <w:pPr>
        <w:pStyle w:val="04"/>
        <w:ind w:firstLine="0"/>
        <w:jc w:val="center"/>
      </w:pPr>
      <w:r w:rsidRPr="000B58D4">
        <w:rPr>
          <w:noProof/>
        </w:rPr>
        <w:t xml:space="preserve"> </w:t>
      </w:r>
      <w:r>
        <w:rPr>
          <w:noProof/>
        </w:rPr>
        <w:drawing>
          <wp:inline distT="0" distB="0" distL="0" distR="0" wp14:anchorId="337CCBB8" wp14:editId="55A0168D">
            <wp:extent cx="3162300" cy="2169321"/>
            <wp:effectExtent l="0" t="0" r="0" b="254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6526" cy="217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291" w:rsidRDefault="00E17291" w:rsidP="00E17291">
      <w:pPr>
        <w:jc w:val="center"/>
      </w:pPr>
      <w:r>
        <w:t>图</w:t>
      </w:r>
      <w:r>
        <w:rPr>
          <w:rFonts w:hint="eastAsia"/>
        </w:rPr>
        <w:t>1</w:t>
      </w:r>
    </w:p>
    <w:p w:rsidR="00E17291" w:rsidRPr="00E92967" w:rsidRDefault="0075532F" w:rsidP="00E92967">
      <w:pPr>
        <w:pStyle w:val="04"/>
        <w:ind w:firstLineChars="231" w:firstLine="557"/>
        <w:outlineLvl w:val="2"/>
        <w:rPr>
          <w:b/>
        </w:rPr>
      </w:pPr>
      <w:bookmarkStart w:id="12" w:name="_Toc4776641"/>
      <w:r>
        <w:rPr>
          <w:rFonts w:hint="eastAsia"/>
          <w:b/>
        </w:rPr>
        <w:t>（</w:t>
      </w:r>
      <w:r>
        <w:rPr>
          <w:rFonts w:hint="eastAsia"/>
          <w:b/>
        </w:rPr>
        <w:t>3</w:t>
      </w:r>
      <w:r>
        <w:rPr>
          <w:rFonts w:hint="eastAsia"/>
          <w:b/>
        </w:rPr>
        <w:t>）</w:t>
      </w:r>
      <w:r w:rsidR="00E17291" w:rsidRPr="000C39C3">
        <w:rPr>
          <w:rFonts w:hint="eastAsia"/>
          <w:b/>
        </w:rPr>
        <w:t>参数拷贝备份</w:t>
      </w:r>
      <w:bookmarkEnd w:id="12"/>
    </w:p>
    <w:p w:rsidR="00E17291" w:rsidRDefault="00E17291" w:rsidP="00E17291">
      <w:pPr>
        <w:pStyle w:val="04"/>
        <w:ind w:firstLineChars="236" w:firstLine="566"/>
        <w:jc w:val="left"/>
      </w:pPr>
      <w:r>
        <w:rPr>
          <w:rFonts w:hint="eastAsia"/>
        </w:rPr>
        <w:t>备份报警参数“</w:t>
      </w:r>
      <w:r>
        <w:rPr>
          <w:rFonts w:hint="eastAsia"/>
        </w:rPr>
        <w:t>.</w:t>
      </w:r>
      <w:r>
        <w:t>..\</w:t>
      </w:r>
      <w:r w:rsidRPr="001B7C91">
        <w:t>ISOS\metadata\ baojing.xml</w:t>
      </w:r>
      <w:r>
        <w:rPr>
          <w:rFonts w:hint="eastAsia"/>
        </w:rPr>
        <w:t>”和“要素显示”配置参数“</w:t>
      </w:r>
      <w:r>
        <w:rPr>
          <w:rFonts w:hint="eastAsia"/>
        </w:rPr>
        <w:t>.</w:t>
      </w:r>
      <w:r>
        <w:t>..\</w:t>
      </w:r>
      <w:r w:rsidRPr="001B7C91">
        <w:t>ISOS\metadata\ config.xml</w:t>
      </w:r>
      <w:r>
        <w:rPr>
          <w:rFonts w:hint="eastAsia"/>
        </w:rPr>
        <w:t>”。</w:t>
      </w:r>
    </w:p>
    <w:p w:rsidR="00E17291" w:rsidRPr="00B17D36" w:rsidRDefault="00AD4A2B" w:rsidP="00E17291">
      <w:pPr>
        <w:pStyle w:val="3"/>
        <w:snapToGrid/>
        <w:ind w:firstLine="565"/>
        <w:rPr>
          <w:rFonts w:ascii="黑体" w:eastAsia="黑体" w:hAnsi="黑体"/>
          <w:sz w:val="28"/>
        </w:rPr>
      </w:pPr>
      <w:bookmarkStart w:id="13" w:name="_Toc4776642"/>
      <w:r>
        <w:rPr>
          <w:rFonts w:ascii="黑体" w:eastAsia="黑体" w:hAnsi="黑体" w:hint="eastAsia"/>
          <w:sz w:val="28"/>
        </w:rPr>
        <w:t>2</w:t>
      </w:r>
      <w:r w:rsidR="0075532F">
        <w:rPr>
          <w:rFonts w:ascii="黑体" w:eastAsia="黑体" w:hAnsi="黑体" w:hint="eastAsia"/>
          <w:sz w:val="28"/>
        </w:rPr>
        <w:t>、</w:t>
      </w:r>
      <w:r w:rsidR="00E17291" w:rsidRPr="00B17D36">
        <w:rPr>
          <w:rFonts w:ascii="黑体" w:eastAsia="黑体" w:hAnsi="黑体" w:hint="eastAsia"/>
          <w:sz w:val="28"/>
        </w:rPr>
        <w:t>卸载I</w:t>
      </w:r>
      <w:r w:rsidR="00E17291" w:rsidRPr="00B17D36">
        <w:rPr>
          <w:rFonts w:ascii="黑体" w:eastAsia="黑体" w:hAnsi="黑体"/>
          <w:sz w:val="28"/>
        </w:rPr>
        <w:t>SOS</w:t>
      </w:r>
      <w:r w:rsidR="00604182" w:rsidRPr="00604182">
        <w:rPr>
          <w:rFonts w:ascii="黑体" w:eastAsia="黑体" w:hAnsi="黑体" w:hint="eastAsia"/>
          <w:sz w:val="28"/>
        </w:rPr>
        <w:t>（Ver3.0.1.0）</w:t>
      </w:r>
      <w:r w:rsidRPr="00AD4A2B">
        <w:rPr>
          <w:rFonts w:ascii="黑体" w:eastAsia="黑体" w:hAnsi="黑体" w:hint="eastAsia"/>
          <w:sz w:val="28"/>
        </w:rPr>
        <w:t>并对数据库备份</w:t>
      </w:r>
      <w:bookmarkEnd w:id="13"/>
    </w:p>
    <w:p w:rsidR="00E17291" w:rsidRPr="006949DE" w:rsidRDefault="0058110D" w:rsidP="006949DE">
      <w:pPr>
        <w:pStyle w:val="04"/>
        <w:ind w:firstLineChars="200" w:firstLine="480"/>
      </w:pPr>
      <w:r>
        <w:rPr>
          <w:rFonts w:ascii="仿宋_GB2312" w:hint="eastAsia"/>
          <w:szCs w:val="32"/>
        </w:rPr>
        <w:t>2019</w:t>
      </w:r>
      <w:r>
        <w:rPr>
          <w:rFonts w:ascii="仿宋_GB2312" w:hint="eastAsia"/>
          <w:szCs w:val="32"/>
        </w:rPr>
        <w:t>年</w:t>
      </w:r>
      <w:r>
        <w:rPr>
          <w:rFonts w:ascii="仿宋_GB2312"/>
          <w:szCs w:val="32"/>
        </w:rPr>
        <w:t>3</w:t>
      </w:r>
      <w:r w:rsidRPr="002720AD">
        <w:rPr>
          <w:rFonts w:ascii="仿宋_GB2312" w:hint="eastAsia"/>
          <w:szCs w:val="32"/>
        </w:rPr>
        <w:t>月</w:t>
      </w:r>
      <w:r>
        <w:rPr>
          <w:rFonts w:ascii="仿宋_GB2312"/>
          <w:szCs w:val="32"/>
        </w:rPr>
        <w:t>31</w:t>
      </w:r>
      <w:r w:rsidRPr="002720AD">
        <w:rPr>
          <w:rFonts w:ascii="仿宋_GB2312" w:hint="eastAsia"/>
          <w:szCs w:val="32"/>
        </w:rPr>
        <w:t>日</w:t>
      </w:r>
      <w:r>
        <w:rPr>
          <w:rFonts w:ascii="仿宋_GB2312" w:hint="eastAsia"/>
          <w:szCs w:val="32"/>
        </w:rPr>
        <w:t>2</w:t>
      </w:r>
      <w:r>
        <w:rPr>
          <w:rFonts w:ascii="仿宋_GB2312"/>
          <w:szCs w:val="32"/>
        </w:rPr>
        <w:t>0</w:t>
      </w:r>
      <w:r>
        <w:rPr>
          <w:rFonts w:ascii="仿宋_GB2312"/>
          <w:szCs w:val="32"/>
        </w:rPr>
        <w:t>时</w:t>
      </w:r>
      <w:r>
        <w:rPr>
          <w:rFonts w:hint="eastAsia"/>
          <w:szCs w:val="28"/>
        </w:rPr>
        <w:t>（辐射站需要过地平时正点）后</w:t>
      </w:r>
      <w:r w:rsidR="00E17291" w:rsidRPr="002F26B2">
        <w:rPr>
          <w:rFonts w:hint="eastAsia"/>
        </w:rPr>
        <w:t>，关闭并卸载</w:t>
      </w:r>
      <w:r w:rsidR="00E17291" w:rsidRPr="002F26B2">
        <w:t>ISOS</w:t>
      </w:r>
      <w:r w:rsidR="006B53D5" w:rsidRPr="006B53D5">
        <w:rPr>
          <w:rFonts w:hint="eastAsia"/>
        </w:rPr>
        <w:t>（</w:t>
      </w:r>
      <w:r w:rsidR="006B53D5" w:rsidRPr="006B53D5">
        <w:rPr>
          <w:rFonts w:hint="eastAsia"/>
        </w:rPr>
        <w:t>Ver</w:t>
      </w:r>
      <w:r w:rsidR="00563E9C">
        <w:rPr>
          <w:rFonts w:hint="eastAsia"/>
        </w:rPr>
        <w:t>3.0.1.0</w:t>
      </w:r>
      <w:r w:rsidR="006B53D5" w:rsidRPr="006B53D5">
        <w:rPr>
          <w:rFonts w:hint="eastAsia"/>
        </w:rPr>
        <w:t>）</w:t>
      </w:r>
      <w:r w:rsidR="00E17291" w:rsidRPr="006949DE">
        <w:rPr>
          <w:rFonts w:hint="eastAsia"/>
        </w:rPr>
        <w:t>，</w:t>
      </w:r>
      <w:r w:rsidR="00AD4A2B">
        <w:rPr>
          <w:rFonts w:hint="eastAsia"/>
          <w:szCs w:val="28"/>
        </w:rPr>
        <w:t>并对</w:t>
      </w:r>
      <w:r w:rsidR="00AD4A2B" w:rsidRPr="00CE08CE">
        <w:rPr>
          <w:rFonts w:hint="eastAsia"/>
          <w:szCs w:val="28"/>
        </w:rPr>
        <w:t>“…</w:t>
      </w:r>
      <w:r w:rsidR="00AD4A2B" w:rsidRPr="00CE08CE">
        <w:rPr>
          <w:rFonts w:hint="eastAsia"/>
          <w:szCs w:val="28"/>
        </w:rPr>
        <w:t>\dataset\</w:t>
      </w:r>
      <w:r w:rsidR="00AD4A2B" w:rsidRPr="00CE08CE">
        <w:rPr>
          <w:rFonts w:hint="eastAsia"/>
          <w:szCs w:val="28"/>
        </w:rPr>
        <w:t>省份</w:t>
      </w:r>
      <w:r w:rsidR="00AD4A2B" w:rsidRPr="00CE08CE">
        <w:rPr>
          <w:rFonts w:hint="eastAsia"/>
          <w:szCs w:val="28"/>
        </w:rPr>
        <w:t>\IIiii\ DataBase\</w:t>
      </w:r>
      <w:r w:rsidR="00AD4A2B">
        <w:rPr>
          <w:rFonts w:hint="eastAsia"/>
          <w:szCs w:val="28"/>
        </w:rPr>
        <w:t>”路径下的数据库文件进行</w:t>
      </w:r>
      <w:r w:rsidR="00AD4A2B" w:rsidRPr="00CE08CE">
        <w:rPr>
          <w:rFonts w:hint="eastAsia"/>
          <w:szCs w:val="28"/>
        </w:rPr>
        <w:t>备份</w:t>
      </w:r>
      <w:r w:rsidR="00AD4A2B">
        <w:rPr>
          <w:rFonts w:hint="eastAsia"/>
          <w:szCs w:val="28"/>
        </w:rPr>
        <w:t>后（只留作</w:t>
      </w:r>
      <w:r w:rsidR="00AD4A2B">
        <w:rPr>
          <w:szCs w:val="28"/>
        </w:rPr>
        <w:t>备份</w:t>
      </w:r>
      <w:r w:rsidR="00AD4A2B">
        <w:rPr>
          <w:rFonts w:hint="eastAsia"/>
          <w:szCs w:val="28"/>
        </w:rPr>
        <w:t>，有</w:t>
      </w:r>
      <w:r w:rsidR="00AD4A2B">
        <w:rPr>
          <w:szCs w:val="28"/>
        </w:rPr>
        <w:t>需要时使用</w:t>
      </w:r>
      <w:r w:rsidR="00AD4A2B">
        <w:rPr>
          <w:rFonts w:hint="eastAsia"/>
          <w:szCs w:val="28"/>
        </w:rPr>
        <w:t>）</w:t>
      </w:r>
      <w:r w:rsidR="00AD4A2B" w:rsidRPr="00CE08CE">
        <w:rPr>
          <w:rFonts w:hint="eastAsia"/>
          <w:szCs w:val="28"/>
        </w:rPr>
        <w:t>，</w:t>
      </w:r>
      <w:r w:rsidR="00E17291" w:rsidRPr="006949DE">
        <w:rPr>
          <w:rFonts w:hint="eastAsia"/>
        </w:rPr>
        <w:t>重启计算机。</w:t>
      </w:r>
    </w:p>
    <w:p w:rsidR="00E17291" w:rsidRPr="00A42144" w:rsidRDefault="00AD4A2B" w:rsidP="00E17291">
      <w:pPr>
        <w:pStyle w:val="3"/>
        <w:snapToGrid/>
        <w:ind w:firstLine="565"/>
        <w:rPr>
          <w:rFonts w:ascii="黑体" w:eastAsia="黑体" w:hAnsi="黑体"/>
          <w:sz w:val="28"/>
        </w:rPr>
      </w:pPr>
      <w:bookmarkStart w:id="14" w:name="_Toc4776643"/>
      <w:r>
        <w:rPr>
          <w:rFonts w:ascii="黑体" w:eastAsia="黑体" w:hAnsi="黑体" w:hint="eastAsia"/>
          <w:sz w:val="28"/>
        </w:rPr>
        <w:t>3</w:t>
      </w:r>
      <w:r w:rsidR="0075532F">
        <w:rPr>
          <w:rFonts w:ascii="黑体" w:eastAsia="黑体" w:hAnsi="黑体"/>
          <w:sz w:val="28"/>
        </w:rPr>
        <w:t>、</w:t>
      </w:r>
      <w:r w:rsidR="00E17291" w:rsidRPr="00A42144">
        <w:rPr>
          <w:rFonts w:ascii="黑体" w:eastAsia="黑体" w:hAnsi="黑体" w:hint="eastAsia"/>
          <w:sz w:val="28"/>
        </w:rPr>
        <w:t>安装ISOS</w:t>
      </w:r>
      <w:r w:rsidR="00A203B1">
        <w:rPr>
          <w:rFonts w:ascii="黑体" w:eastAsia="黑体" w:hAnsi="黑体" w:hint="eastAsia"/>
          <w:sz w:val="28"/>
        </w:rPr>
        <w:t>（Ver3.0.1.331）</w:t>
      </w:r>
      <w:bookmarkEnd w:id="14"/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双击“地面综合观测业务软件</w:t>
      </w:r>
      <w:r w:rsidR="006B53D5">
        <w:rPr>
          <w:rFonts w:hint="eastAsia"/>
          <w:szCs w:val="28"/>
        </w:rPr>
        <w:t>（</w:t>
      </w:r>
      <w:r w:rsidR="006B53D5">
        <w:rPr>
          <w:rFonts w:hint="eastAsia"/>
          <w:szCs w:val="28"/>
        </w:rPr>
        <w:t>Ver3.0.1.331</w:t>
      </w:r>
      <w:r w:rsidR="006B53D5">
        <w:rPr>
          <w:rFonts w:hint="eastAsia"/>
          <w:szCs w:val="28"/>
        </w:rPr>
        <w:t>）</w:t>
      </w:r>
      <w:r>
        <w:rPr>
          <w:rFonts w:hint="eastAsia"/>
          <w:szCs w:val="28"/>
        </w:rPr>
        <w:t>.exe</w:t>
      </w:r>
      <w:r>
        <w:rPr>
          <w:rFonts w:hint="eastAsia"/>
          <w:szCs w:val="28"/>
        </w:rPr>
        <w:t>”安装</w:t>
      </w:r>
      <w:r>
        <w:rPr>
          <w:szCs w:val="28"/>
        </w:rPr>
        <w:t>包</w:t>
      </w:r>
      <w:r>
        <w:rPr>
          <w:rFonts w:hint="eastAsia"/>
          <w:szCs w:val="28"/>
        </w:rPr>
        <w:t>，弹出安装向导对话框，点击“下一步”，如图</w:t>
      </w:r>
      <w:r>
        <w:rPr>
          <w:rFonts w:hint="eastAsia"/>
          <w:szCs w:val="28"/>
        </w:rPr>
        <w:t>2</w:t>
      </w:r>
      <w:r>
        <w:rPr>
          <w:rFonts w:hint="eastAsia"/>
          <w:szCs w:val="28"/>
        </w:rPr>
        <w:t>所示。</w:t>
      </w:r>
    </w:p>
    <w:p w:rsidR="0040649C" w:rsidRDefault="006B53D5">
      <w:pPr>
        <w:jc w:val="center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379B74EA" wp14:editId="61E10362">
            <wp:extent cx="3067050" cy="219510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90356" cy="221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2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选择“地面综合观测业务软件”安装</w:t>
      </w:r>
      <w:r>
        <w:rPr>
          <w:szCs w:val="28"/>
        </w:rPr>
        <w:t>路径</w:t>
      </w:r>
      <w:r>
        <w:rPr>
          <w:rFonts w:hint="eastAsia"/>
          <w:szCs w:val="28"/>
        </w:rPr>
        <w:t>，软件</w:t>
      </w:r>
      <w:r>
        <w:rPr>
          <w:szCs w:val="28"/>
        </w:rPr>
        <w:t>默认安装</w:t>
      </w:r>
      <w:r>
        <w:rPr>
          <w:rFonts w:hint="eastAsia"/>
          <w:szCs w:val="28"/>
        </w:rPr>
        <w:t>“</w:t>
      </w:r>
      <w:r>
        <w:rPr>
          <w:rFonts w:hint="eastAsia"/>
          <w:szCs w:val="28"/>
        </w:rPr>
        <w:t>C:\ISOS</w:t>
      </w:r>
      <w:r>
        <w:rPr>
          <w:rFonts w:hint="eastAsia"/>
          <w:szCs w:val="28"/>
        </w:rPr>
        <w:t>”，如图</w:t>
      </w:r>
      <w:r>
        <w:rPr>
          <w:rFonts w:hint="eastAsia"/>
          <w:szCs w:val="28"/>
        </w:rPr>
        <w:t>3</w:t>
      </w:r>
      <w:r>
        <w:rPr>
          <w:rFonts w:hint="eastAsia"/>
          <w:szCs w:val="28"/>
        </w:rPr>
        <w:t>所示。</w:t>
      </w:r>
    </w:p>
    <w:p w:rsidR="0040649C" w:rsidRDefault="00241DCB">
      <w:pPr>
        <w:jc w:val="center"/>
        <w:rPr>
          <w:sz w:val="20"/>
        </w:rPr>
      </w:pPr>
      <w:r w:rsidRPr="00241DCB">
        <w:rPr>
          <w:noProof/>
        </w:rPr>
        <w:t xml:space="preserve"> </w:t>
      </w:r>
      <w:r>
        <w:rPr>
          <w:noProof/>
        </w:rPr>
        <w:drawing>
          <wp:inline distT="0" distB="0" distL="0" distR="0" wp14:anchorId="036B1ED2" wp14:editId="3F8A0567">
            <wp:extent cx="2952750" cy="2150062"/>
            <wp:effectExtent l="0" t="0" r="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9054" cy="216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3</w:t>
      </w:r>
    </w:p>
    <w:p w:rsidR="0040649C" w:rsidRDefault="00241DCB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建议安装路径为“</w:t>
      </w:r>
      <w:r>
        <w:rPr>
          <w:rFonts w:hint="eastAsia"/>
          <w:szCs w:val="28"/>
        </w:rPr>
        <w:t>D:\ISOS</w:t>
      </w:r>
      <w:r>
        <w:rPr>
          <w:rFonts w:hint="eastAsia"/>
          <w:szCs w:val="28"/>
        </w:rPr>
        <w:t>”，</w:t>
      </w:r>
      <w:r w:rsidR="00B67953">
        <w:rPr>
          <w:szCs w:val="28"/>
        </w:rPr>
        <w:t>如图</w:t>
      </w:r>
      <w:r w:rsidR="00B67953">
        <w:rPr>
          <w:rFonts w:hint="eastAsia"/>
          <w:szCs w:val="28"/>
        </w:rPr>
        <w:t>4</w:t>
      </w:r>
      <w:r w:rsidR="00B67953"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2CFE1337" wp14:editId="2A33F3CF">
            <wp:extent cx="2876550" cy="205876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02002" cy="2076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4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设置</w:t>
      </w:r>
      <w:r>
        <w:rPr>
          <w:szCs w:val="28"/>
        </w:rPr>
        <w:t>安装</w:t>
      </w:r>
      <w:r>
        <w:rPr>
          <w:rFonts w:hint="eastAsia"/>
          <w:szCs w:val="28"/>
        </w:rPr>
        <w:t>路径后，点击“下一步”，如图</w:t>
      </w:r>
      <w:r>
        <w:rPr>
          <w:rFonts w:hint="eastAsia"/>
          <w:szCs w:val="28"/>
        </w:rPr>
        <w:t>5</w:t>
      </w:r>
      <w:r>
        <w:rPr>
          <w:rFonts w:hint="eastAsia"/>
          <w:szCs w:val="28"/>
        </w:rPr>
        <w:t>所示。</w:t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noProof/>
        </w:rPr>
        <w:lastRenderedPageBreak/>
        <w:drawing>
          <wp:inline distT="0" distB="0" distL="0" distR="0" wp14:anchorId="261D02F9" wp14:editId="4207DBD4">
            <wp:extent cx="4538212" cy="324802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7097" cy="327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8"/>
          <w:szCs w:val="28"/>
        </w:rPr>
      </w:pPr>
      <w:r>
        <w:t>图</w:t>
      </w:r>
      <w:r>
        <w:rPr>
          <w:rFonts w:hint="eastAsia"/>
        </w:rPr>
        <w:t>5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进入“省份”选择界面，根据需要选择“省份”，并点击“下一步”，如图</w:t>
      </w:r>
      <w:r>
        <w:rPr>
          <w:rFonts w:hint="eastAsia"/>
          <w:szCs w:val="28"/>
        </w:rPr>
        <w:t>6</w:t>
      </w:r>
      <w:r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428937E5" wp14:editId="25322AE7">
            <wp:extent cx="4671293" cy="334327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6905" cy="336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6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进入“台站信息”设置界面，正确输入“区站号”，并点击“下一步”，如图</w:t>
      </w:r>
      <w:r>
        <w:rPr>
          <w:rFonts w:hint="eastAsia"/>
          <w:szCs w:val="28"/>
        </w:rPr>
        <w:t>7</w:t>
      </w:r>
      <w:r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10A4AA2D" wp14:editId="1821340D">
            <wp:extent cx="2800350" cy="2004228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54544" cy="204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7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进入“选择开始菜单文件夹”设置界面，建议</w:t>
      </w:r>
      <w:r>
        <w:rPr>
          <w:szCs w:val="28"/>
        </w:rPr>
        <w:t>保留</w:t>
      </w:r>
      <w:r>
        <w:rPr>
          <w:rFonts w:hint="eastAsia"/>
          <w:szCs w:val="28"/>
        </w:rPr>
        <w:t>默认设置，点击“下一步”，如图</w:t>
      </w:r>
      <w:r>
        <w:rPr>
          <w:rFonts w:hint="eastAsia"/>
          <w:szCs w:val="28"/>
        </w:rPr>
        <w:t>8</w:t>
      </w:r>
      <w:r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4CD696F0" wp14:editId="5F694236">
            <wp:extent cx="2954493" cy="211455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73900" cy="21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8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szCs w:val="28"/>
        </w:rPr>
        <w:t>弹出</w:t>
      </w:r>
      <w:r>
        <w:rPr>
          <w:rFonts w:hint="eastAsia"/>
          <w:szCs w:val="28"/>
        </w:rPr>
        <w:t>“准备安装”界面，点击“安装”按钮，如图</w:t>
      </w:r>
      <w:r>
        <w:rPr>
          <w:rFonts w:hint="eastAsia"/>
          <w:szCs w:val="28"/>
        </w:rPr>
        <w:t>9</w:t>
      </w:r>
      <w:r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drawing>
          <wp:inline distT="0" distB="0" distL="0" distR="0" wp14:anchorId="641E0754" wp14:editId="6F0C0910">
            <wp:extent cx="3057393" cy="2188195"/>
            <wp:effectExtent l="0" t="0" r="0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68370" cy="219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9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安装</w:t>
      </w:r>
      <w:r>
        <w:rPr>
          <w:rFonts w:hint="eastAsia"/>
          <w:szCs w:val="28"/>
        </w:rPr>
        <w:t xml:space="preserve"> ISOS</w:t>
      </w:r>
      <w:r w:rsidR="006B53D5">
        <w:rPr>
          <w:rFonts w:hint="eastAsia"/>
          <w:szCs w:val="28"/>
        </w:rPr>
        <w:t>（</w:t>
      </w:r>
      <w:r w:rsidR="006B53D5">
        <w:rPr>
          <w:rFonts w:hint="eastAsia"/>
          <w:szCs w:val="28"/>
        </w:rPr>
        <w:t>Ver3.0.1.331</w:t>
      </w:r>
      <w:r w:rsidR="006B53D5">
        <w:rPr>
          <w:rFonts w:hint="eastAsia"/>
          <w:szCs w:val="28"/>
        </w:rPr>
        <w:t>）</w:t>
      </w:r>
      <w:r>
        <w:rPr>
          <w:rFonts w:hint="eastAsia"/>
          <w:szCs w:val="28"/>
        </w:rPr>
        <w:t>到您的电脑上，进度条直观显示软件安装进度，安装过程中如点击“取消”将退出安装，如图</w:t>
      </w:r>
      <w:r>
        <w:rPr>
          <w:rFonts w:hint="eastAsia"/>
          <w:szCs w:val="28"/>
        </w:rPr>
        <w:t>10</w:t>
      </w:r>
      <w:r>
        <w:rPr>
          <w:rFonts w:hint="eastAsia"/>
          <w:szCs w:val="28"/>
        </w:rPr>
        <w:t>所示。</w:t>
      </w:r>
    </w:p>
    <w:p w:rsidR="0040649C" w:rsidRDefault="00B67953">
      <w:pPr>
        <w:jc w:val="center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3BC4AC10" wp14:editId="0309C865">
            <wp:extent cx="3513455" cy="25146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42301" cy="253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jc w:val="center"/>
      </w:pPr>
      <w:r>
        <w:t>图</w:t>
      </w:r>
      <w:r>
        <w:rPr>
          <w:rFonts w:hint="eastAsia"/>
        </w:rPr>
        <w:t>10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I</w:t>
      </w:r>
      <w:r>
        <w:rPr>
          <w:szCs w:val="28"/>
        </w:rPr>
        <w:t>SOS</w:t>
      </w:r>
      <w:r>
        <w:rPr>
          <w:rFonts w:hint="eastAsia"/>
          <w:szCs w:val="28"/>
        </w:rPr>
        <w:t>软件安装完成后，在“安装向导完成”界面，勾选“安装完成后直接运行地面综合观测业务软件”，点击“完成”按钮，</w:t>
      </w:r>
      <w:r>
        <w:rPr>
          <w:szCs w:val="28"/>
        </w:rPr>
        <w:t>进入相关参数设置界面</w:t>
      </w:r>
      <w:r>
        <w:rPr>
          <w:rFonts w:hint="eastAsia"/>
          <w:szCs w:val="28"/>
        </w:rPr>
        <w:t>，如图</w:t>
      </w:r>
      <w:r>
        <w:rPr>
          <w:rFonts w:hint="eastAsia"/>
          <w:szCs w:val="28"/>
        </w:rPr>
        <w:t>11</w:t>
      </w:r>
      <w:r>
        <w:rPr>
          <w:rFonts w:hint="eastAsia"/>
          <w:szCs w:val="28"/>
        </w:rPr>
        <w:t>所示。</w:t>
      </w:r>
    </w:p>
    <w:p w:rsidR="0040649C" w:rsidRDefault="00B67953" w:rsidP="006949DE">
      <w:pPr>
        <w:pStyle w:val="04"/>
        <w:ind w:firstLine="0"/>
        <w:jc w:val="center"/>
        <w:rPr>
          <w:sz w:val="22"/>
        </w:rPr>
      </w:pPr>
      <w:r>
        <w:rPr>
          <w:noProof/>
        </w:rPr>
        <w:drawing>
          <wp:inline distT="0" distB="0" distL="0" distR="0" wp14:anchorId="2959715B" wp14:editId="675E7F68">
            <wp:extent cx="4950778" cy="354330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74875" cy="356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 w:rsidP="006949DE">
      <w:pPr>
        <w:pStyle w:val="04"/>
        <w:ind w:firstLine="0"/>
        <w:jc w:val="center"/>
        <w:rPr>
          <w:sz w:val="22"/>
          <w:szCs w:val="28"/>
        </w:rPr>
      </w:pPr>
      <w:r>
        <w:rPr>
          <w:sz w:val="21"/>
        </w:rPr>
        <w:t>图</w:t>
      </w:r>
      <w:r>
        <w:rPr>
          <w:rFonts w:hint="eastAsia"/>
          <w:sz w:val="21"/>
        </w:rPr>
        <w:t>11</w:t>
      </w:r>
    </w:p>
    <w:p w:rsidR="0040649C" w:rsidRPr="00155673" w:rsidRDefault="00AD4A2B" w:rsidP="00155673">
      <w:pPr>
        <w:pStyle w:val="3"/>
        <w:snapToGrid/>
        <w:ind w:firstLine="565"/>
        <w:rPr>
          <w:rFonts w:ascii="黑体" w:eastAsia="黑体" w:hAnsi="黑体"/>
          <w:sz w:val="28"/>
        </w:rPr>
      </w:pPr>
      <w:bookmarkStart w:id="15" w:name="_Toc529834866"/>
      <w:bookmarkStart w:id="16" w:name="_Toc532633993"/>
      <w:bookmarkStart w:id="17" w:name="_Toc4776644"/>
      <w:r>
        <w:rPr>
          <w:rFonts w:ascii="黑体" w:eastAsia="黑体" w:hAnsi="黑体" w:hint="eastAsia"/>
          <w:sz w:val="28"/>
        </w:rPr>
        <w:t>4</w:t>
      </w:r>
      <w:r w:rsidR="0075532F">
        <w:rPr>
          <w:rFonts w:ascii="黑体" w:eastAsia="黑体" w:hAnsi="黑体" w:hint="eastAsia"/>
          <w:sz w:val="28"/>
        </w:rPr>
        <w:t>、</w:t>
      </w:r>
      <w:r w:rsidR="00B67953" w:rsidRPr="00155673">
        <w:rPr>
          <w:rFonts w:ascii="黑体" w:eastAsia="黑体" w:hAnsi="黑体" w:hint="eastAsia"/>
          <w:sz w:val="28"/>
        </w:rPr>
        <w:t>ISOS</w:t>
      </w:r>
      <w:r w:rsidR="00A203B1">
        <w:rPr>
          <w:rFonts w:ascii="黑体" w:eastAsia="黑体" w:hAnsi="黑体" w:hint="eastAsia"/>
          <w:sz w:val="28"/>
        </w:rPr>
        <w:t>（Ver3.0.1.331）</w:t>
      </w:r>
      <w:r w:rsidR="00B67953" w:rsidRPr="00155673">
        <w:rPr>
          <w:rFonts w:ascii="黑体" w:eastAsia="黑体" w:hAnsi="黑体" w:hint="eastAsia"/>
          <w:sz w:val="28"/>
        </w:rPr>
        <w:t>参数设置</w:t>
      </w:r>
      <w:bookmarkEnd w:id="15"/>
      <w:bookmarkEnd w:id="16"/>
      <w:bookmarkEnd w:id="17"/>
    </w:p>
    <w:p w:rsidR="0040649C" w:rsidRPr="003C7256" w:rsidRDefault="00B67953" w:rsidP="003C7256">
      <w:pPr>
        <w:spacing w:line="360" w:lineRule="auto"/>
        <w:ind w:firstLineChars="200" w:firstLine="480"/>
        <w:rPr>
          <w:rFonts w:ascii="Times New Roman" w:hAnsi="Times New Roman" w:cs="宋体"/>
          <w:sz w:val="24"/>
          <w:szCs w:val="28"/>
        </w:rPr>
      </w:pPr>
      <w:r w:rsidRPr="003C7256">
        <w:rPr>
          <w:rFonts w:ascii="Times New Roman" w:hAnsi="Times New Roman" w:cs="宋体" w:hint="eastAsia"/>
          <w:sz w:val="24"/>
          <w:szCs w:val="28"/>
        </w:rPr>
        <w:t>ISOS</w:t>
      </w:r>
      <w:r w:rsidR="00A203B1">
        <w:rPr>
          <w:rFonts w:ascii="Times New Roman" w:hAnsi="Times New Roman" w:cs="宋体" w:hint="eastAsia"/>
          <w:sz w:val="24"/>
          <w:szCs w:val="28"/>
        </w:rPr>
        <w:t>（</w:t>
      </w:r>
      <w:r w:rsidR="00A203B1">
        <w:rPr>
          <w:rFonts w:ascii="Times New Roman" w:hAnsi="Times New Roman" w:cs="宋体" w:hint="eastAsia"/>
          <w:sz w:val="24"/>
          <w:szCs w:val="28"/>
        </w:rPr>
        <w:t>Ver3.0.1.331</w:t>
      </w:r>
      <w:r w:rsidR="00A203B1">
        <w:rPr>
          <w:rFonts w:ascii="Times New Roman" w:hAnsi="Times New Roman" w:cs="宋体" w:hint="eastAsia"/>
          <w:sz w:val="24"/>
          <w:szCs w:val="28"/>
        </w:rPr>
        <w:t>）</w:t>
      </w:r>
      <w:r w:rsidRPr="003C7256">
        <w:rPr>
          <w:rFonts w:ascii="Times New Roman" w:hAnsi="Times New Roman" w:cs="宋体" w:hint="eastAsia"/>
          <w:sz w:val="24"/>
          <w:szCs w:val="28"/>
        </w:rPr>
        <w:t>安装完成，运行“地面综合观测业务软件”后，弹出“第一次使用”设置界面，如图</w:t>
      </w:r>
      <w:r w:rsidRPr="003C7256">
        <w:rPr>
          <w:rFonts w:ascii="Times New Roman" w:hAnsi="Times New Roman" w:cs="宋体" w:hint="eastAsia"/>
          <w:sz w:val="24"/>
          <w:szCs w:val="28"/>
        </w:rPr>
        <w:t>12</w:t>
      </w:r>
      <w:r w:rsidRPr="003C7256">
        <w:rPr>
          <w:rFonts w:ascii="Times New Roman" w:hAnsi="Times New Roman" w:cs="宋体" w:hint="eastAsia"/>
          <w:sz w:val="24"/>
          <w:szCs w:val="28"/>
        </w:rPr>
        <w:t>所示</w:t>
      </w:r>
      <w:r>
        <w:rPr>
          <w:rFonts w:ascii="Times New Roman" w:hAnsi="Times New Roman" w:cs="宋体" w:hint="eastAsia"/>
          <w:sz w:val="24"/>
          <w:szCs w:val="28"/>
        </w:rPr>
        <w:t>，</w:t>
      </w:r>
      <w:r w:rsidRPr="003C7256">
        <w:rPr>
          <w:rFonts w:ascii="Times New Roman" w:hAnsi="Times New Roman" w:cs="宋体" w:hint="eastAsia"/>
          <w:sz w:val="24"/>
          <w:szCs w:val="28"/>
        </w:rPr>
        <w:t>点击“下一步”，进入“自动项目挂接设置”界面。</w:t>
      </w:r>
    </w:p>
    <w:p w:rsidR="0040649C" w:rsidRDefault="00B67953" w:rsidP="003C7256">
      <w:pPr>
        <w:jc w:val="center"/>
      </w:pPr>
      <w:r>
        <w:rPr>
          <w:noProof/>
        </w:rPr>
        <w:lastRenderedPageBreak/>
        <w:drawing>
          <wp:inline distT="0" distB="0" distL="0" distR="0" wp14:anchorId="2F4AB756" wp14:editId="60683010">
            <wp:extent cx="3904139" cy="2590800"/>
            <wp:effectExtent l="0" t="0" r="12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46577" cy="261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sz w:val="22"/>
        </w:rPr>
        <w:t>图</w:t>
      </w:r>
      <w:r>
        <w:rPr>
          <w:rFonts w:hint="eastAsia"/>
          <w:sz w:val="22"/>
        </w:rPr>
        <w:t>12</w:t>
      </w:r>
    </w:p>
    <w:p w:rsidR="0040649C" w:rsidRDefault="0040649C"/>
    <w:p w:rsidR="0040649C" w:rsidRDefault="000B58D4">
      <w:pPr>
        <w:pStyle w:val="3"/>
      </w:pPr>
      <w:bookmarkStart w:id="18" w:name="_Toc532633994"/>
      <w:bookmarkStart w:id="19" w:name="_Toc4776645"/>
      <w:r>
        <w:rPr>
          <w:rFonts w:hint="eastAsia"/>
        </w:rPr>
        <w:t>（1）</w:t>
      </w:r>
      <w:r w:rsidR="00344773">
        <w:rPr>
          <w:rFonts w:hint="eastAsia"/>
        </w:rPr>
        <w:t>自动</w:t>
      </w:r>
      <w:r w:rsidR="00B67953">
        <w:rPr>
          <w:rFonts w:hint="eastAsia"/>
        </w:rPr>
        <w:t>项目挂接</w:t>
      </w:r>
      <w:r w:rsidR="00344773">
        <w:rPr>
          <w:rFonts w:hint="eastAsia"/>
        </w:rPr>
        <w:t>设置</w:t>
      </w:r>
      <w:bookmarkEnd w:id="18"/>
      <w:bookmarkEnd w:id="19"/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可利用“导入”功能完成挂接项参数导入，选择</w:t>
      </w:r>
      <w:r w:rsidR="00911FAC">
        <w:rPr>
          <w:rFonts w:hint="eastAsia"/>
          <w:szCs w:val="28"/>
        </w:rPr>
        <w:t>第</w:t>
      </w:r>
      <w:r w:rsidR="00911FAC">
        <w:rPr>
          <w:rFonts w:hint="eastAsia"/>
          <w:szCs w:val="28"/>
        </w:rPr>
        <w:t>1</w:t>
      </w:r>
      <w:r w:rsidR="00911FAC">
        <w:rPr>
          <w:rFonts w:hint="eastAsia"/>
          <w:szCs w:val="28"/>
        </w:rPr>
        <w:t>、（</w:t>
      </w:r>
      <w:r w:rsidR="00911FAC">
        <w:rPr>
          <w:rFonts w:hint="eastAsia"/>
          <w:szCs w:val="28"/>
        </w:rPr>
        <w:t>2</w:t>
      </w:r>
      <w:r w:rsidR="00911FAC">
        <w:rPr>
          <w:rFonts w:hint="eastAsia"/>
          <w:szCs w:val="28"/>
        </w:rPr>
        <w:t>）步</w:t>
      </w:r>
      <w:r>
        <w:rPr>
          <w:rFonts w:hint="eastAsia"/>
          <w:szCs w:val="28"/>
        </w:rPr>
        <w:t>导出的“</w:t>
      </w:r>
      <w:r w:rsidR="00AD4A2B" w:rsidRPr="00AD4A2B">
        <w:rPr>
          <w:rFonts w:hint="eastAsia"/>
          <w:szCs w:val="28"/>
        </w:rPr>
        <w:t>自动项目挂接设置</w:t>
      </w:r>
      <w:r>
        <w:rPr>
          <w:rFonts w:hint="eastAsia"/>
          <w:szCs w:val="28"/>
        </w:rPr>
        <w:t>”文件，点击“打开”按钮，导入</w:t>
      </w:r>
      <w:r w:rsidR="00344773">
        <w:rPr>
          <w:rFonts w:hint="eastAsia"/>
          <w:szCs w:val="28"/>
        </w:rPr>
        <w:t>自动</w:t>
      </w:r>
      <w:r>
        <w:rPr>
          <w:rFonts w:hint="eastAsia"/>
          <w:szCs w:val="28"/>
        </w:rPr>
        <w:t>观测项目挂接项，</w:t>
      </w:r>
      <w:r>
        <w:rPr>
          <w:szCs w:val="28"/>
        </w:rPr>
        <w:t>如图</w:t>
      </w:r>
      <w:r>
        <w:rPr>
          <w:rFonts w:hint="eastAsia"/>
          <w:szCs w:val="28"/>
        </w:rPr>
        <w:t>13</w:t>
      </w:r>
      <w:r>
        <w:rPr>
          <w:rFonts w:hint="eastAsia"/>
          <w:szCs w:val="28"/>
        </w:rPr>
        <w:t>所示。</w:t>
      </w:r>
    </w:p>
    <w:p w:rsidR="0040649C" w:rsidRDefault="00B67953">
      <w:pPr>
        <w:pStyle w:val="04"/>
        <w:ind w:firstLineChars="200" w:firstLine="422"/>
        <w:rPr>
          <w:b/>
          <w:sz w:val="21"/>
          <w:szCs w:val="28"/>
        </w:rPr>
      </w:pPr>
      <w:r>
        <w:rPr>
          <w:rFonts w:hint="eastAsia"/>
          <w:b/>
          <w:sz w:val="21"/>
          <w:szCs w:val="28"/>
        </w:rPr>
        <w:t>注：非首次安装，可打开“参数设置”→“自动项目挂接设置”界面，完成自动项目挂接项的设置，其他参数与此类似。</w:t>
      </w:r>
    </w:p>
    <w:p w:rsidR="0040649C" w:rsidRDefault="00AD4A2B" w:rsidP="006949DE">
      <w:pPr>
        <w:pStyle w:val="04"/>
        <w:ind w:firstLine="0"/>
        <w:jc w:val="center"/>
        <w:rPr>
          <w:sz w:val="22"/>
        </w:rPr>
      </w:pPr>
      <w:r>
        <w:rPr>
          <w:noProof/>
        </w:rPr>
        <w:drawing>
          <wp:inline distT="0" distB="0" distL="0" distR="0" wp14:anchorId="78703650" wp14:editId="03E0865D">
            <wp:extent cx="5243566" cy="1777594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09090" cy="173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 w:rsidP="006949DE">
      <w:pPr>
        <w:pStyle w:val="04"/>
        <w:ind w:firstLine="0"/>
        <w:jc w:val="center"/>
        <w:rPr>
          <w:sz w:val="22"/>
        </w:rPr>
      </w:pPr>
      <w:r>
        <w:rPr>
          <w:sz w:val="22"/>
        </w:rPr>
        <w:t>图</w:t>
      </w:r>
      <w:r>
        <w:rPr>
          <w:rFonts w:hint="eastAsia"/>
          <w:sz w:val="22"/>
        </w:rPr>
        <w:t>13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弹出“导入设备挂接表与端口号成功”提示界面，点击“确定”按钮，完成</w:t>
      </w:r>
      <w:r w:rsidR="0087391B">
        <w:rPr>
          <w:rFonts w:hint="eastAsia"/>
          <w:szCs w:val="28"/>
        </w:rPr>
        <w:t>自动</w:t>
      </w:r>
      <w:r>
        <w:rPr>
          <w:rFonts w:hint="eastAsia"/>
          <w:szCs w:val="28"/>
        </w:rPr>
        <w:t>观测项目挂接项导入，确保</w:t>
      </w:r>
      <w:r w:rsidR="0087391B">
        <w:rPr>
          <w:rFonts w:hint="eastAsia"/>
          <w:szCs w:val="28"/>
        </w:rPr>
        <w:t>自动</w:t>
      </w:r>
      <w:r>
        <w:rPr>
          <w:rFonts w:hint="eastAsia"/>
          <w:szCs w:val="28"/>
        </w:rPr>
        <w:t>观测项目挂接项正确设置后，点击“保存”按钮，完成</w:t>
      </w:r>
      <w:r w:rsidR="0087391B">
        <w:rPr>
          <w:rFonts w:hint="eastAsia"/>
          <w:szCs w:val="28"/>
        </w:rPr>
        <w:t>自动</w:t>
      </w:r>
      <w:r>
        <w:rPr>
          <w:rFonts w:hint="eastAsia"/>
          <w:szCs w:val="28"/>
        </w:rPr>
        <w:t>观测项目挂接项设置，</w:t>
      </w:r>
      <w:r>
        <w:rPr>
          <w:szCs w:val="28"/>
        </w:rPr>
        <w:t>如图</w:t>
      </w:r>
      <w:r>
        <w:rPr>
          <w:rFonts w:hint="eastAsia"/>
          <w:szCs w:val="28"/>
        </w:rPr>
        <w:t>14</w:t>
      </w:r>
      <w:r>
        <w:rPr>
          <w:rFonts w:hint="eastAsia"/>
          <w:szCs w:val="28"/>
        </w:rPr>
        <w:t>所示。</w:t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 wp14:anchorId="578F5575" wp14:editId="30CE41C5">
            <wp:extent cx="4581525" cy="3163971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8818" cy="316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sz w:val="22"/>
        </w:rPr>
        <w:t>图</w:t>
      </w:r>
      <w:r>
        <w:rPr>
          <w:rFonts w:hint="eastAsia"/>
          <w:sz w:val="22"/>
        </w:rPr>
        <w:t>14</w:t>
      </w:r>
    </w:p>
    <w:p w:rsidR="0040649C" w:rsidRDefault="000B58D4">
      <w:pPr>
        <w:pStyle w:val="3"/>
      </w:pPr>
      <w:bookmarkStart w:id="20" w:name="_Toc529834868"/>
      <w:bookmarkStart w:id="21" w:name="_Toc532633995"/>
      <w:bookmarkStart w:id="22" w:name="_Toc4776646"/>
      <w:r>
        <w:rPr>
          <w:rFonts w:hint="eastAsia"/>
        </w:rPr>
        <w:t>（2）</w:t>
      </w:r>
      <w:r w:rsidR="00B67953">
        <w:rPr>
          <w:rFonts w:hint="eastAsia"/>
        </w:rPr>
        <w:t>台站参数设置</w:t>
      </w:r>
      <w:bookmarkEnd w:id="20"/>
      <w:bookmarkEnd w:id="21"/>
      <w:bookmarkEnd w:id="22"/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szCs w:val="28"/>
        </w:rPr>
        <w:t>打开</w:t>
      </w:r>
      <w:r>
        <w:rPr>
          <w:rFonts w:hint="eastAsia"/>
          <w:szCs w:val="28"/>
        </w:rPr>
        <w:t>“参数设置”→“台站参数”设置界面，可利用“台站参数”设置界面的“导入”功能完成“台站参数”的导入，点击“导入”按钮，选择</w:t>
      </w:r>
      <w:r w:rsidR="00911FAC">
        <w:rPr>
          <w:rFonts w:hint="eastAsia"/>
          <w:szCs w:val="28"/>
        </w:rPr>
        <w:t>第</w:t>
      </w:r>
      <w:r w:rsidR="00911FAC">
        <w:rPr>
          <w:rFonts w:hint="eastAsia"/>
          <w:szCs w:val="28"/>
        </w:rPr>
        <w:t>1</w:t>
      </w:r>
      <w:r w:rsidR="00911FAC">
        <w:rPr>
          <w:rFonts w:hint="eastAsia"/>
          <w:szCs w:val="28"/>
        </w:rPr>
        <w:t>、（</w:t>
      </w:r>
      <w:r w:rsidR="00911FAC">
        <w:rPr>
          <w:rFonts w:hint="eastAsia"/>
          <w:szCs w:val="28"/>
        </w:rPr>
        <w:t>2</w:t>
      </w:r>
      <w:r w:rsidR="00911FAC">
        <w:rPr>
          <w:rFonts w:hint="eastAsia"/>
          <w:szCs w:val="28"/>
        </w:rPr>
        <w:t>）步</w:t>
      </w:r>
      <w:r>
        <w:rPr>
          <w:rFonts w:hint="eastAsia"/>
          <w:szCs w:val="28"/>
        </w:rPr>
        <w:t>导出</w:t>
      </w:r>
      <w:r w:rsidR="00F06E68">
        <w:rPr>
          <w:rFonts w:hint="eastAsia"/>
          <w:szCs w:val="28"/>
        </w:rPr>
        <w:t>的</w:t>
      </w:r>
      <w:r>
        <w:rPr>
          <w:rFonts w:hint="eastAsia"/>
          <w:szCs w:val="28"/>
        </w:rPr>
        <w:t>ISOS</w:t>
      </w:r>
      <w:r w:rsidR="006B53D5" w:rsidRPr="006B53D5">
        <w:rPr>
          <w:rFonts w:hint="eastAsia"/>
          <w:szCs w:val="28"/>
        </w:rPr>
        <w:t>（</w:t>
      </w:r>
      <w:r w:rsidR="006B53D5" w:rsidRPr="006B53D5">
        <w:rPr>
          <w:rFonts w:hint="eastAsia"/>
          <w:szCs w:val="28"/>
        </w:rPr>
        <w:t>Ver</w:t>
      </w:r>
      <w:r w:rsidR="00563E9C">
        <w:rPr>
          <w:rFonts w:hint="eastAsia"/>
          <w:szCs w:val="28"/>
        </w:rPr>
        <w:t>3.0.1.0</w:t>
      </w:r>
      <w:r w:rsidR="006B53D5" w:rsidRPr="006B53D5">
        <w:rPr>
          <w:rFonts w:hint="eastAsia"/>
          <w:szCs w:val="28"/>
        </w:rPr>
        <w:t>）</w:t>
      </w:r>
      <w:r>
        <w:rPr>
          <w:rFonts w:hint="eastAsia"/>
          <w:szCs w:val="28"/>
        </w:rPr>
        <w:t>“台站参数”文件，点击“打开”按钮，</w:t>
      </w:r>
      <w:r>
        <w:rPr>
          <w:szCs w:val="28"/>
        </w:rPr>
        <w:t>导入台站参数</w:t>
      </w:r>
      <w:r>
        <w:rPr>
          <w:rFonts w:hint="eastAsia"/>
          <w:szCs w:val="28"/>
        </w:rPr>
        <w:t>，</w:t>
      </w:r>
      <w:r>
        <w:rPr>
          <w:szCs w:val="28"/>
        </w:rPr>
        <w:t>如图</w:t>
      </w:r>
      <w:r>
        <w:rPr>
          <w:rFonts w:hint="eastAsia"/>
          <w:szCs w:val="28"/>
        </w:rPr>
        <w:t>15</w:t>
      </w:r>
      <w:r>
        <w:rPr>
          <w:rFonts w:hint="eastAsia"/>
          <w:szCs w:val="28"/>
        </w:rPr>
        <w:t>所示。</w:t>
      </w:r>
    </w:p>
    <w:p w:rsidR="0040649C" w:rsidRDefault="00AD4A2B">
      <w:pPr>
        <w:pStyle w:val="04"/>
        <w:ind w:firstLine="0"/>
        <w:jc w:val="center"/>
        <w:rPr>
          <w:sz w:val="22"/>
        </w:rPr>
      </w:pPr>
      <w:r>
        <w:rPr>
          <w:noProof/>
        </w:rPr>
        <w:drawing>
          <wp:inline distT="0" distB="0" distL="0" distR="0" wp14:anchorId="4B16B80F" wp14:editId="41A006CB">
            <wp:extent cx="3333750" cy="1976326"/>
            <wp:effectExtent l="0" t="0" r="0" b="508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52727" cy="198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 w:rsidP="006949DE">
      <w:pPr>
        <w:pStyle w:val="04"/>
        <w:ind w:firstLine="0"/>
        <w:jc w:val="center"/>
        <w:rPr>
          <w:szCs w:val="28"/>
        </w:rPr>
      </w:pPr>
      <w:r>
        <w:rPr>
          <w:sz w:val="22"/>
        </w:rPr>
        <w:t>图</w:t>
      </w:r>
      <w:r>
        <w:rPr>
          <w:rFonts w:hint="eastAsia"/>
          <w:sz w:val="22"/>
        </w:rPr>
        <w:t>15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在弹出的提示框中点击“确定”按钮，</w:t>
      </w:r>
      <w:r>
        <w:rPr>
          <w:szCs w:val="28"/>
        </w:rPr>
        <w:t>如图</w:t>
      </w:r>
      <w:r>
        <w:rPr>
          <w:rFonts w:hint="eastAsia"/>
          <w:szCs w:val="28"/>
        </w:rPr>
        <w:t>16</w:t>
      </w:r>
      <w:r>
        <w:rPr>
          <w:rFonts w:hint="eastAsia"/>
          <w:szCs w:val="28"/>
        </w:rPr>
        <w:t>所示。</w:t>
      </w:r>
    </w:p>
    <w:p w:rsidR="0040649C" w:rsidRDefault="00E702F1">
      <w:pPr>
        <w:pStyle w:val="04"/>
        <w:ind w:firstLine="0"/>
        <w:jc w:val="center"/>
        <w:rPr>
          <w:sz w:val="22"/>
        </w:rPr>
      </w:pPr>
      <w:r>
        <w:rPr>
          <w:noProof/>
        </w:rPr>
        <w:lastRenderedPageBreak/>
        <w:drawing>
          <wp:inline distT="0" distB="0" distL="0" distR="0" wp14:anchorId="33317070" wp14:editId="0AB35899">
            <wp:extent cx="4143375" cy="2456293"/>
            <wp:effectExtent l="0" t="0" r="0" b="127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65062" cy="246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2"/>
        </w:rPr>
        <w:t xml:space="preserve"> </w:t>
      </w:r>
    </w:p>
    <w:p w:rsidR="0040649C" w:rsidRDefault="00B67953">
      <w:pPr>
        <w:pStyle w:val="04"/>
        <w:ind w:firstLine="0"/>
        <w:jc w:val="center"/>
        <w:rPr>
          <w:sz w:val="21"/>
        </w:rPr>
      </w:pPr>
      <w:r>
        <w:rPr>
          <w:sz w:val="21"/>
        </w:rPr>
        <w:t>图</w:t>
      </w:r>
      <w:r>
        <w:rPr>
          <w:rFonts w:hint="eastAsia"/>
          <w:sz w:val="21"/>
        </w:rPr>
        <w:t>16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 xml:space="preserve"> </w:t>
      </w:r>
      <w:r>
        <w:rPr>
          <w:rFonts w:hint="eastAsia"/>
          <w:szCs w:val="28"/>
        </w:rPr>
        <w:t>即完成</w:t>
      </w:r>
      <w:r>
        <w:rPr>
          <w:rFonts w:hint="eastAsia"/>
          <w:szCs w:val="28"/>
        </w:rPr>
        <w:t>ISOS</w:t>
      </w:r>
      <w:r w:rsidR="00A203B1">
        <w:rPr>
          <w:rFonts w:hint="eastAsia"/>
          <w:szCs w:val="28"/>
        </w:rPr>
        <w:t>（</w:t>
      </w:r>
      <w:r w:rsidR="00A203B1">
        <w:rPr>
          <w:rFonts w:hint="eastAsia"/>
          <w:szCs w:val="28"/>
        </w:rPr>
        <w:t>Ver3.0.1.331</w:t>
      </w:r>
      <w:r w:rsidR="00A203B1">
        <w:rPr>
          <w:rFonts w:hint="eastAsia"/>
          <w:szCs w:val="28"/>
        </w:rPr>
        <w:t>）</w:t>
      </w:r>
      <w:r>
        <w:rPr>
          <w:rFonts w:hint="eastAsia"/>
          <w:szCs w:val="28"/>
        </w:rPr>
        <w:t>“台站参数”的导入，</w:t>
      </w:r>
      <w:r>
        <w:rPr>
          <w:szCs w:val="28"/>
        </w:rPr>
        <w:t>如图</w:t>
      </w:r>
      <w:r>
        <w:rPr>
          <w:rFonts w:hint="eastAsia"/>
          <w:szCs w:val="28"/>
        </w:rPr>
        <w:t>17</w:t>
      </w:r>
      <w:r>
        <w:rPr>
          <w:rFonts w:hint="eastAsia"/>
          <w:szCs w:val="28"/>
        </w:rPr>
        <w:t>所示。</w:t>
      </w:r>
    </w:p>
    <w:p w:rsidR="0040649C" w:rsidRDefault="00E702F1" w:rsidP="005D2905">
      <w:pPr>
        <w:pStyle w:val="04"/>
        <w:ind w:firstLine="0"/>
        <w:jc w:val="center"/>
        <w:rPr>
          <w:sz w:val="22"/>
        </w:rPr>
      </w:pPr>
      <w:r>
        <w:rPr>
          <w:noProof/>
        </w:rPr>
        <w:drawing>
          <wp:inline distT="0" distB="0" distL="0" distR="0" wp14:anchorId="1D5AAC3E" wp14:editId="3A8E8504">
            <wp:extent cx="4238625" cy="2511285"/>
            <wp:effectExtent l="0" t="0" r="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64349" cy="252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sz w:val="22"/>
        </w:rPr>
        <w:t>图</w:t>
      </w:r>
      <w:r>
        <w:rPr>
          <w:rFonts w:hint="eastAsia"/>
          <w:sz w:val="22"/>
        </w:rPr>
        <w:t>17</w:t>
      </w:r>
    </w:p>
    <w:p w:rsidR="00EA241E" w:rsidRPr="00EA241E" w:rsidRDefault="00EA241E">
      <w:pPr>
        <w:pStyle w:val="04"/>
        <w:ind w:firstLineChars="200" w:firstLine="482"/>
        <w:rPr>
          <w:szCs w:val="28"/>
        </w:rPr>
      </w:pPr>
      <w:r>
        <w:rPr>
          <w:rFonts w:hint="eastAsia"/>
          <w:b/>
          <w:color w:val="FF0000"/>
          <w:szCs w:val="28"/>
        </w:rPr>
        <w:t>注：为确保地面小时</w:t>
      </w:r>
      <w:r>
        <w:rPr>
          <w:b/>
          <w:color w:val="FF0000"/>
          <w:szCs w:val="28"/>
        </w:rPr>
        <w:t>BUFR</w:t>
      </w:r>
      <w:r>
        <w:rPr>
          <w:rFonts w:hint="eastAsia"/>
          <w:b/>
          <w:color w:val="FF0000"/>
          <w:szCs w:val="28"/>
        </w:rPr>
        <w:t>格式文件中“电线积冰”编码正确，有电线积冰观测任务的台站，需将“参数设置”→“台站参数”→“自定项目参数”的“电线积冰”选项选择为“人工”；无电线积冰观测任务的台站，需将“电线积冰”选项选择为“无”。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“台站参数”全部设置完成后，点击“保存”按钮保存设置的台站参数，如图</w:t>
      </w:r>
      <w:r>
        <w:rPr>
          <w:rFonts w:hint="eastAsia"/>
          <w:szCs w:val="28"/>
        </w:rPr>
        <w:t>1</w:t>
      </w:r>
      <w:r>
        <w:rPr>
          <w:szCs w:val="28"/>
        </w:rPr>
        <w:t>8</w:t>
      </w:r>
      <w:r>
        <w:rPr>
          <w:rFonts w:hint="eastAsia"/>
          <w:szCs w:val="28"/>
        </w:rPr>
        <w:t>所示。</w:t>
      </w:r>
    </w:p>
    <w:p w:rsidR="0040649C" w:rsidRDefault="00E702F1">
      <w:pPr>
        <w:pStyle w:val="04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891B0AA" wp14:editId="583324CD">
            <wp:extent cx="4248157" cy="251841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50125" cy="251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40649C" w:rsidRDefault="00B67953">
      <w:pPr>
        <w:pStyle w:val="04"/>
        <w:ind w:firstLine="0"/>
        <w:jc w:val="center"/>
        <w:rPr>
          <w:szCs w:val="28"/>
        </w:rPr>
      </w:pPr>
      <w:r>
        <w:t>图</w:t>
      </w:r>
      <w:r>
        <w:rPr>
          <w:rFonts w:hint="eastAsia"/>
        </w:rPr>
        <w:t>18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弹出“</w:t>
      </w:r>
      <w:r>
        <w:rPr>
          <w:szCs w:val="28"/>
        </w:rPr>
        <w:t>台</w:t>
      </w:r>
      <w:r>
        <w:rPr>
          <w:rFonts w:hint="eastAsia"/>
          <w:szCs w:val="28"/>
        </w:rPr>
        <w:t>站参数，保存成功”提示框，点击“确定”按钮，再点击“台站参数”设置界面的“关闭”按钮，完成台站参数设置。</w:t>
      </w:r>
    </w:p>
    <w:p w:rsidR="0040649C" w:rsidRDefault="000B58D4" w:rsidP="006949DE">
      <w:pPr>
        <w:pStyle w:val="3"/>
        <w:snapToGrid/>
      </w:pPr>
      <w:bookmarkStart w:id="23" w:name="_Toc529834869"/>
      <w:bookmarkStart w:id="24" w:name="_Toc532633996"/>
      <w:bookmarkStart w:id="25" w:name="_Toc4776647"/>
      <w:r>
        <w:rPr>
          <w:rFonts w:hint="eastAsia"/>
        </w:rPr>
        <w:t>（3）</w:t>
      </w:r>
      <w:r w:rsidR="00B67953">
        <w:rPr>
          <w:rFonts w:hint="eastAsia"/>
        </w:rPr>
        <w:t>自定项目参数</w:t>
      </w:r>
      <w:bookmarkEnd w:id="23"/>
      <w:bookmarkEnd w:id="24"/>
      <w:bookmarkEnd w:id="25"/>
    </w:p>
    <w:p w:rsidR="0040649C" w:rsidRDefault="00B67953" w:rsidP="00155673">
      <w:pPr>
        <w:pStyle w:val="04"/>
        <w:ind w:firstLineChars="200" w:firstLine="480"/>
        <w:jc w:val="left"/>
        <w:rPr>
          <w:sz w:val="22"/>
        </w:rPr>
      </w:pPr>
      <w:r>
        <w:rPr>
          <w:szCs w:val="28"/>
        </w:rPr>
        <w:t>打开</w:t>
      </w:r>
      <w:r>
        <w:rPr>
          <w:rFonts w:hint="eastAsia"/>
          <w:szCs w:val="28"/>
        </w:rPr>
        <w:t>“参数设置”→“自定项目参数”设置界面，如图</w:t>
      </w:r>
      <w:r>
        <w:rPr>
          <w:rFonts w:hint="eastAsia"/>
          <w:szCs w:val="28"/>
        </w:rPr>
        <w:t>19</w:t>
      </w:r>
      <w:r>
        <w:rPr>
          <w:rFonts w:hint="eastAsia"/>
          <w:szCs w:val="28"/>
        </w:rPr>
        <w:t>所示。</w:t>
      </w:r>
    </w:p>
    <w:p w:rsidR="0040649C" w:rsidRDefault="00D957BD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33935241" wp14:editId="35C748F4">
            <wp:extent cx="3371850" cy="2453177"/>
            <wp:effectExtent l="0" t="0" r="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80518" cy="245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Cs w:val="28"/>
        </w:rPr>
      </w:pPr>
      <w:r>
        <w:rPr>
          <w:rFonts w:hint="eastAsia"/>
          <w:sz w:val="22"/>
        </w:rPr>
        <w:t>图</w:t>
      </w:r>
      <w:r>
        <w:rPr>
          <w:sz w:val="22"/>
        </w:rPr>
        <w:t>19</w:t>
      </w:r>
    </w:p>
    <w:p w:rsidR="0040649C" w:rsidRDefault="00B67953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点击“导入”按钮，选择</w:t>
      </w:r>
      <w:r w:rsidR="00911FAC">
        <w:rPr>
          <w:rFonts w:hint="eastAsia"/>
          <w:szCs w:val="28"/>
        </w:rPr>
        <w:t>第</w:t>
      </w:r>
      <w:r w:rsidR="00911FAC">
        <w:rPr>
          <w:rFonts w:hint="eastAsia"/>
          <w:szCs w:val="28"/>
        </w:rPr>
        <w:t>1</w:t>
      </w:r>
      <w:r w:rsidR="00911FAC">
        <w:rPr>
          <w:rFonts w:hint="eastAsia"/>
          <w:szCs w:val="28"/>
        </w:rPr>
        <w:t>、（</w:t>
      </w:r>
      <w:r w:rsidR="00911FAC">
        <w:rPr>
          <w:rFonts w:hint="eastAsia"/>
          <w:szCs w:val="28"/>
        </w:rPr>
        <w:t>2</w:t>
      </w:r>
      <w:r w:rsidR="00911FAC">
        <w:rPr>
          <w:rFonts w:hint="eastAsia"/>
          <w:szCs w:val="28"/>
        </w:rPr>
        <w:t>）步</w:t>
      </w:r>
      <w:r>
        <w:rPr>
          <w:rFonts w:hint="eastAsia"/>
          <w:szCs w:val="28"/>
        </w:rPr>
        <w:t>导出的“</w:t>
      </w:r>
      <w:r w:rsidR="000B58D4" w:rsidRPr="000B58D4">
        <w:rPr>
          <w:rFonts w:hint="eastAsia"/>
          <w:szCs w:val="28"/>
        </w:rPr>
        <w:t>自定项目参数</w:t>
      </w:r>
      <w:r>
        <w:rPr>
          <w:rFonts w:hint="eastAsia"/>
          <w:szCs w:val="28"/>
        </w:rPr>
        <w:t>”文件，完成“自定项目参数”的导入，如图</w:t>
      </w:r>
      <w:r>
        <w:rPr>
          <w:rFonts w:hint="eastAsia"/>
          <w:szCs w:val="28"/>
        </w:rPr>
        <w:t>20</w:t>
      </w:r>
      <w:r>
        <w:rPr>
          <w:rFonts w:hint="eastAsia"/>
          <w:szCs w:val="28"/>
        </w:rPr>
        <w:t>所示。</w:t>
      </w:r>
    </w:p>
    <w:p w:rsidR="0040649C" w:rsidRDefault="000B58D4">
      <w:pPr>
        <w:pStyle w:val="04"/>
        <w:ind w:firstLine="0"/>
        <w:jc w:val="center"/>
        <w:rPr>
          <w:szCs w:val="28"/>
        </w:rPr>
      </w:pPr>
      <w:r>
        <w:rPr>
          <w:noProof/>
        </w:rPr>
        <w:lastRenderedPageBreak/>
        <w:drawing>
          <wp:inline distT="0" distB="0" distL="0" distR="0" wp14:anchorId="33565090" wp14:editId="115D70BE">
            <wp:extent cx="4323283" cy="3141385"/>
            <wp:effectExtent l="0" t="0" r="1270" b="190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23283" cy="314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2"/>
        </w:rPr>
      </w:pPr>
      <w:r>
        <w:rPr>
          <w:sz w:val="22"/>
        </w:rPr>
        <w:t>图</w:t>
      </w:r>
      <w:r>
        <w:rPr>
          <w:rFonts w:hint="eastAsia"/>
          <w:sz w:val="22"/>
        </w:rPr>
        <w:t>20</w:t>
      </w:r>
    </w:p>
    <w:p w:rsidR="005D2905" w:rsidRDefault="005D2905" w:rsidP="006949DE">
      <w:pPr>
        <w:pStyle w:val="04"/>
        <w:ind w:firstLineChars="200" w:firstLine="480"/>
        <w:jc w:val="left"/>
        <w:rPr>
          <w:noProof/>
        </w:rPr>
      </w:pPr>
      <w:r w:rsidRPr="00EF1420">
        <w:rPr>
          <w:rFonts w:hint="eastAsia"/>
          <w:noProof/>
          <w:szCs w:val="28"/>
        </w:rPr>
        <w:t>重新设置</w:t>
      </w:r>
      <w:r w:rsidRPr="005D2905">
        <w:rPr>
          <w:noProof/>
          <w:szCs w:val="28"/>
        </w:rPr>
        <w:t xml:space="preserve"> “</w:t>
      </w:r>
      <w:r w:rsidRPr="005D2905">
        <w:rPr>
          <w:rFonts w:hint="eastAsia"/>
          <w:noProof/>
          <w:szCs w:val="28"/>
        </w:rPr>
        <w:t>自定观测时次发送时间设置”和“加密时次发送时间设置”</w:t>
      </w:r>
      <w:r>
        <w:rPr>
          <w:rFonts w:hint="eastAsia"/>
          <w:noProof/>
          <w:szCs w:val="28"/>
        </w:rPr>
        <w:t>对应框的时间</w:t>
      </w:r>
      <w:r w:rsidR="00F006E1">
        <w:rPr>
          <w:rFonts w:hint="eastAsia"/>
          <w:noProof/>
          <w:szCs w:val="28"/>
        </w:rPr>
        <w:t>。</w:t>
      </w:r>
      <w:r w:rsidR="00F006E1" w:rsidRPr="00F006E1">
        <w:rPr>
          <w:rFonts w:hint="eastAsia"/>
          <w:noProof/>
          <w:color w:val="FF0000"/>
          <w:szCs w:val="28"/>
        </w:rPr>
        <w:t>4</w:t>
      </w:r>
      <w:r w:rsidR="00F006E1" w:rsidRPr="00F006E1">
        <w:rPr>
          <w:rFonts w:hint="eastAsia"/>
          <w:noProof/>
          <w:color w:val="FF0000"/>
          <w:szCs w:val="28"/>
        </w:rPr>
        <w:t>月</w:t>
      </w:r>
      <w:r w:rsidR="00F006E1" w:rsidRPr="00F006E1">
        <w:rPr>
          <w:rFonts w:hint="eastAsia"/>
          <w:noProof/>
          <w:color w:val="FF0000"/>
          <w:szCs w:val="28"/>
        </w:rPr>
        <w:t>1</w:t>
      </w:r>
      <w:r w:rsidR="00F006E1" w:rsidRPr="00F006E1">
        <w:rPr>
          <w:rFonts w:hint="eastAsia"/>
          <w:noProof/>
          <w:color w:val="FF0000"/>
          <w:szCs w:val="28"/>
        </w:rPr>
        <w:t>日</w:t>
      </w:r>
      <w:r w:rsidR="00F006E1" w:rsidRPr="00F006E1">
        <w:rPr>
          <w:rFonts w:hint="eastAsia"/>
          <w:noProof/>
          <w:color w:val="FF0000"/>
          <w:szCs w:val="28"/>
        </w:rPr>
        <w:t>0</w:t>
      </w:r>
      <w:r w:rsidR="00F006E1" w:rsidRPr="00F006E1">
        <w:rPr>
          <w:noProof/>
          <w:color w:val="FF0000"/>
          <w:szCs w:val="28"/>
        </w:rPr>
        <w:t>0</w:t>
      </w:r>
      <w:r w:rsidR="00F006E1" w:rsidRPr="00F006E1">
        <w:rPr>
          <w:noProof/>
          <w:color w:val="FF0000"/>
          <w:szCs w:val="28"/>
        </w:rPr>
        <w:t>时后</w:t>
      </w:r>
      <w:r w:rsidR="00F006E1" w:rsidRPr="00F006E1">
        <w:rPr>
          <w:rFonts w:hint="eastAsia"/>
          <w:noProof/>
          <w:color w:val="FF0000"/>
          <w:szCs w:val="28"/>
        </w:rPr>
        <w:t>，</w:t>
      </w:r>
      <w:r w:rsidR="00F006E1" w:rsidRPr="00F006E1">
        <w:rPr>
          <w:noProof/>
          <w:color w:val="FF0000"/>
          <w:szCs w:val="28"/>
        </w:rPr>
        <w:t>且在</w:t>
      </w:r>
      <w:r w:rsidR="00F006E1" w:rsidRPr="00F006E1">
        <w:rPr>
          <w:rFonts w:hint="eastAsia"/>
          <w:noProof/>
          <w:color w:val="FF0000"/>
          <w:szCs w:val="28"/>
        </w:rPr>
        <w:t>4</w:t>
      </w:r>
      <w:r w:rsidR="00F006E1" w:rsidRPr="00F006E1">
        <w:rPr>
          <w:rFonts w:hint="eastAsia"/>
          <w:noProof/>
          <w:color w:val="FF0000"/>
          <w:szCs w:val="28"/>
        </w:rPr>
        <w:t>月</w:t>
      </w:r>
      <w:r w:rsidR="00F006E1" w:rsidRPr="00F006E1">
        <w:rPr>
          <w:rFonts w:hint="eastAsia"/>
          <w:noProof/>
          <w:color w:val="FF0000"/>
          <w:szCs w:val="28"/>
        </w:rPr>
        <w:t>1</w:t>
      </w:r>
      <w:r w:rsidR="00F006E1" w:rsidRPr="00F006E1">
        <w:rPr>
          <w:rFonts w:hint="eastAsia"/>
          <w:noProof/>
          <w:color w:val="FF0000"/>
          <w:szCs w:val="28"/>
        </w:rPr>
        <w:t>日日出前</w:t>
      </w:r>
      <w:r w:rsidR="00167EAA">
        <w:rPr>
          <w:rFonts w:hint="eastAsia"/>
          <w:noProof/>
          <w:szCs w:val="28"/>
        </w:rPr>
        <w:t>勾选“自动</w:t>
      </w:r>
      <w:r w:rsidR="00167EAA">
        <w:rPr>
          <w:noProof/>
          <w:szCs w:val="28"/>
        </w:rPr>
        <w:t>编发日照数据</w:t>
      </w:r>
      <w:r w:rsidR="00167EAA">
        <w:rPr>
          <w:rFonts w:hint="eastAsia"/>
          <w:noProof/>
          <w:szCs w:val="28"/>
        </w:rPr>
        <w:t>”</w:t>
      </w:r>
      <w:r w:rsidR="00167EAA" w:rsidRPr="00167EAA">
        <w:rPr>
          <w:rFonts w:hint="eastAsia"/>
          <w:szCs w:val="28"/>
        </w:rPr>
        <w:t xml:space="preserve"> </w:t>
      </w:r>
      <w:r w:rsidR="00167EAA">
        <w:rPr>
          <w:rFonts w:hint="eastAsia"/>
          <w:szCs w:val="28"/>
        </w:rPr>
        <w:t>设置项（日照平行观测进入第二阶段）</w:t>
      </w:r>
      <w:r w:rsidR="008C4A62">
        <w:rPr>
          <w:rFonts w:hint="eastAsia"/>
          <w:noProof/>
          <w:szCs w:val="28"/>
        </w:rPr>
        <w:t>后</w:t>
      </w:r>
      <w:r w:rsidRPr="00EC2722">
        <w:rPr>
          <w:rFonts w:hint="eastAsia"/>
          <w:noProof/>
          <w:szCs w:val="28"/>
        </w:rPr>
        <w:t>点击“保存”按钮，如图</w:t>
      </w:r>
      <w:r>
        <w:rPr>
          <w:rFonts w:hint="eastAsia"/>
          <w:noProof/>
          <w:szCs w:val="28"/>
        </w:rPr>
        <w:t>21</w:t>
      </w:r>
      <w:r w:rsidRPr="00EC2722">
        <w:rPr>
          <w:rFonts w:hint="eastAsia"/>
          <w:noProof/>
          <w:szCs w:val="28"/>
        </w:rPr>
        <w:t>所示。</w:t>
      </w:r>
      <w:r w:rsidR="0071283A" w:rsidRPr="0071283A">
        <w:rPr>
          <w:noProof/>
        </w:rPr>
        <w:t xml:space="preserve"> </w:t>
      </w:r>
    </w:p>
    <w:p w:rsidR="00167EAA" w:rsidRDefault="00167EAA">
      <w:pPr>
        <w:pStyle w:val="04"/>
        <w:ind w:firstLine="0"/>
        <w:jc w:val="center"/>
        <w:rPr>
          <w:noProof/>
          <w:szCs w:val="28"/>
        </w:rPr>
      </w:pPr>
      <w:r>
        <w:rPr>
          <w:noProof/>
          <w:szCs w:val="28"/>
        </w:rPr>
        <w:drawing>
          <wp:inline distT="0" distB="0" distL="0" distR="0" wp14:anchorId="37581611" wp14:editId="4953667D">
            <wp:extent cx="5267325" cy="3829050"/>
            <wp:effectExtent l="0" t="0" r="9525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905" w:rsidRDefault="005D2905" w:rsidP="005D2905">
      <w:pPr>
        <w:pStyle w:val="04"/>
        <w:ind w:firstLine="0"/>
        <w:jc w:val="center"/>
        <w:rPr>
          <w:szCs w:val="28"/>
        </w:rPr>
      </w:pPr>
      <w:r>
        <w:rPr>
          <w:sz w:val="22"/>
        </w:rPr>
        <w:t>图</w:t>
      </w:r>
      <w:r>
        <w:rPr>
          <w:rFonts w:hint="eastAsia"/>
          <w:sz w:val="22"/>
        </w:rPr>
        <w:t>21</w:t>
      </w:r>
    </w:p>
    <w:p w:rsidR="008C4A62" w:rsidRDefault="008C4A62" w:rsidP="008C4A62">
      <w:pPr>
        <w:pStyle w:val="04"/>
        <w:ind w:firstLineChars="200" w:firstLine="482"/>
        <w:rPr>
          <w:b/>
          <w:szCs w:val="28"/>
        </w:rPr>
      </w:pPr>
      <w:r>
        <w:rPr>
          <w:rFonts w:hint="eastAsia"/>
          <w:b/>
          <w:szCs w:val="28"/>
        </w:rPr>
        <w:lastRenderedPageBreak/>
        <w:t>说明：</w:t>
      </w:r>
    </w:p>
    <w:p w:rsidR="008C4A62" w:rsidRDefault="008C4A62" w:rsidP="008C4A62">
      <w:pPr>
        <w:pStyle w:val="04"/>
        <w:numPr>
          <w:ilvl w:val="0"/>
          <w:numId w:val="6"/>
        </w:numPr>
        <w:ind w:left="0" w:firstLine="426"/>
        <w:rPr>
          <w:szCs w:val="28"/>
        </w:rPr>
      </w:pPr>
      <w:r>
        <w:rPr>
          <w:rFonts w:hint="eastAsia"/>
          <w:szCs w:val="28"/>
        </w:rPr>
        <w:t>降水现象平行观测第</w:t>
      </w:r>
      <w:r>
        <w:rPr>
          <w:szCs w:val="28"/>
        </w:rPr>
        <w:t>二</w:t>
      </w:r>
      <w:r>
        <w:rPr>
          <w:rFonts w:hint="eastAsia"/>
          <w:szCs w:val="28"/>
        </w:rPr>
        <w:t>年：“选项设置”标签页中，勾选“自动编发降水类天气现象”设置项。</w:t>
      </w:r>
    </w:p>
    <w:p w:rsidR="00732443" w:rsidRDefault="00732443" w:rsidP="006949DE">
      <w:pPr>
        <w:pStyle w:val="04"/>
        <w:numPr>
          <w:ilvl w:val="0"/>
          <w:numId w:val="6"/>
        </w:numPr>
        <w:ind w:left="0" w:firstLine="426"/>
        <w:rPr>
          <w:szCs w:val="28"/>
        </w:rPr>
      </w:pPr>
      <w:r w:rsidRPr="00732443">
        <w:rPr>
          <w:rFonts w:hint="eastAsia"/>
          <w:szCs w:val="28"/>
        </w:rPr>
        <w:t>正式接到</w:t>
      </w:r>
      <w:r>
        <w:rPr>
          <w:rFonts w:hint="eastAsia"/>
          <w:szCs w:val="28"/>
        </w:rPr>
        <w:t>上级</w:t>
      </w:r>
      <w:r>
        <w:rPr>
          <w:szCs w:val="28"/>
        </w:rPr>
        <w:t>业务管理部门</w:t>
      </w:r>
      <w:r w:rsidRPr="00732443">
        <w:rPr>
          <w:rFonts w:hint="eastAsia"/>
          <w:szCs w:val="28"/>
        </w:rPr>
        <w:t>停止上传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文件通知之前，</w:t>
      </w:r>
      <w:r w:rsidRPr="00732443">
        <w:rPr>
          <w:rFonts w:hint="eastAsia"/>
          <w:szCs w:val="28"/>
        </w:rPr>
        <w:t>TXT</w:t>
      </w:r>
      <w:r w:rsidRPr="00732443">
        <w:rPr>
          <w:rFonts w:hint="eastAsia"/>
          <w:szCs w:val="28"/>
        </w:rPr>
        <w:t>格式的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文件与</w:t>
      </w:r>
      <w:r w:rsidRPr="00732443">
        <w:rPr>
          <w:rFonts w:hint="eastAsia"/>
          <w:szCs w:val="28"/>
        </w:rPr>
        <w:t>BUFR</w:t>
      </w:r>
      <w:r w:rsidRPr="00732443">
        <w:rPr>
          <w:rFonts w:hint="eastAsia"/>
          <w:szCs w:val="28"/>
        </w:rPr>
        <w:t>格式文件同步生成上传，台站需勾选相关设置项，确保</w:t>
      </w:r>
      <w:r w:rsidRPr="00732443">
        <w:rPr>
          <w:rFonts w:hint="eastAsia"/>
          <w:szCs w:val="28"/>
        </w:rPr>
        <w:t>TXT</w:t>
      </w:r>
      <w:r w:rsidRPr="00732443">
        <w:rPr>
          <w:rFonts w:hint="eastAsia"/>
          <w:szCs w:val="28"/>
        </w:rPr>
        <w:t>格式的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文件实时上传。</w:t>
      </w:r>
    </w:p>
    <w:p w:rsidR="00732443" w:rsidRDefault="00732443" w:rsidP="006949DE">
      <w:pPr>
        <w:pStyle w:val="04"/>
        <w:numPr>
          <w:ilvl w:val="0"/>
          <w:numId w:val="6"/>
        </w:numPr>
        <w:ind w:left="0" w:firstLine="426"/>
        <w:rPr>
          <w:szCs w:val="28"/>
        </w:rPr>
      </w:pPr>
      <w:r>
        <w:rPr>
          <w:rFonts w:hint="eastAsia"/>
          <w:szCs w:val="28"/>
        </w:rPr>
        <w:t>接到</w:t>
      </w:r>
      <w:r w:rsidRPr="00732443">
        <w:rPr>
          <w:rFonts w:hint="eastAsia"/>
          <w:szCs w:val="28"/>
        </w:rPr>
        <w:t>停止上传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文件通知后，</w:t>
      </w:r>
      <w:r>
        <w:rPr>
          <w:rFonts w:hint="eastAsia"/>
          <w:szCs w:val="28"/>
        </w:rPr>
        <w:t>按</w:t>
      </w:r>
      <w:r>
        <w:rPr>
          <w:szCs w:val="28"/>
        </w:rPr>
        <w:t>要求</w:t>
      </w:r>
      <w:r w:rsidRPr="00732443">
        <w:rPr>
          <w:rFonts w:hint="eastAsia"/>
          <w:szCs w:val="28"/>
        </w:rPr>
        <w:t>停止上传“</w:t>
      </w:r>
      <w:r w:rsidRPr="00732443">
        <w:rPr>
          <w:rFonts w:hint="eastAsia"/>
          <w:szCs w:val="28"/>
        </w:rPr>
        <w:t>M_Z</w:t>
      </w:r>
      <w:r w:rsidRPr="00732443">
        <w:rPr>
          <w:rFonts w:hint="eastAsia"/>
          <w:szCs w:val="28"/>
        </w:rPr>
        <w:t>分钟数据文件”、“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文件”、“日数据”、“日照数据”、“酸雨日数据”。需将“</w:t>
      </w:r>
      <w:r w:rsidRPr="00732443">
        <w:rPr>
          <w:rFonts w:hint="eastAsia"/>
          <w:szCs w:val="28"/>
        </w:rPr>
        <w:t>FTP</w:t>
      </w:r>
      <w:r w:rsidRPr="00732443">
        <w:rPr>
          <w:rFonts w:hint="eastAsia"/>
          <w:szCs w:val="28"/>
        </w:rPr>
        <w:t>通讯参数”对应“是否发送”勾选去掉，但“选项设置”中的“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文件”、“日数据”、“日照数据”、“酸雨”、“基准辐射”设置项保留勾选，满足北斗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文件传输需要，也方便台站查看</w:t>
      </w:r>
      <w:r w:rsidRPr="00732443">
        <w:rPr>
          <w:rFonts w:hint="eastAsia"/>
          <w:szCs w:val="28"/>
        </w:rPr>
        <w:t>Z</w:t>
      </w:r>
      <w:r w:rsidRPr="00732443">
        <w:rPr>
          <w:rFonts w:hint="eastAsia"/>
          <w:szCs w:val="28"/>
        </w:rPr>
        <w:t>文件报文内容。</w:t>
      </w:r>
    </w:p>
    <w:p w:rsidR="005D2905" w:rsidRDefault="005D2905" w:rsidP="005D2905">
      <w:pPr>
        <w:pStyle w:val="04"/>
        <w:ind w:firstLineChars="200" w:firstLine="480"/>
        <w:jc w:val="left"/>
        <w:rPr>
          <w:noProof/>
          <w:szCs w:val="28"/>
        </w:rPr>
      </w:pPr>
      <w:r w:rsidRPr="00EF1420">
        <w:rPr>
          <w:rFonts w:hint="eastAsia"/>
          <w:noProof/>
          <w:szCs w:val="28"/>
        </w:rPr>
        <w:t>有酸雨观测任务的台站，“酸雨参数”标签页设置完成后，</w:t>
      </w:r>
      <w:r w:rsidRPr="00EC2722">
        <w:rPr>
          <w:rFonts w:hint="eastAsia"/>
          <w:noProof/>
          <w:szCs w:val="28"/>
        </w:rPr>
        <w:t>点击“保存”按钮，如图</w:t>
      </w:r>
      <w:r>
        <w:rPr>
          <w:rFonts w:hint="eastAsia"/>
          <w:noProof/>
          <w:szCs w:val="28"/>
        </w:rPr>
        <w:t>2</w:t>
      </w:r>
      <w:r w:rsidR="00C45EDA">
        <w:rPr>
          <w:rFonts w:hint="eastAsia"/>
          <w:noProof/>
          <w:szCs w:val="28"/>
        </w:rPr>
        <w:t>2</w:t>
      </w:r>
      <w:r w:rsidRPr="00EC2722">
        <w:rPr>
          <w:rFonts w:hint="eastAsia"/>
          <w:noProof/>
          <w:szCs w:val="28"/>
        </w:rPr>
        <w:t>所示。</w:t>
      </w:r>
    </w:p>
    <w:p w:rsidR="00C45EDA" w:rsidRPr="00C45EDA" w:rsidRDefault="00C45EDA" w:rsidP="00C45EDA">
      <w:pPr>
        <w:pStyle w:val="04"/>
        <w:ind w:firstLine="0"/>
        <w:jc w:val="center"/>
        <w:rPr>
          <w:noProof/>
          <w:szCs w:val="28"/>
        </w:rPr>
      </w:pPr>
      <w:r>
        <w:rPr>
          <w:noProof/>
        </w:rPr>
        <w:drawing>
          <wp:inline distT="0" distB="0" distL="0" distR="0" wp14:anchorId="1F8F9ADC" wp14:editId="6334AE68">
            <wp:extent cx="4142004" cy="29972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76146" cy="302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905" w:rsidRDefault="005D2905" w:rsidP="005D2905">
      <w:pPr>
        <w:pStyle w:val="04"/>
        <w:ind w:firstLine="0"/>
        <w:jc w:val="center"/>
        <w:rPr>
          <w:szCs w:val="28"/>
        </w:rPr>
      </w:pPr>
      <w:r>
        <w:rPr>
          <w:sz w:val="22"/>
        </w:rPr>
        <w:t>图</w:t>
      </w:r>
      <w:r>
        <w:rPr>
          <w:rFonts w:hint="eastAsia"/>
          <w:sz w:val="22"/>
        </w:rPr>
        <w:t>2</w:t>
      </w:r>
      <w:r w:rsidR="00C45EDA">
        <w:rPr>
          <w:rFonts w:hint="eastAsia"/>
          <w:sz w:val="22"/>
        </w:rPr>
        <w:t>2</w:t>
      </w:r>
    </w:p>
    <w:p w:rsidR="0040649C" w:rsidRDefault="00B67953">
      <w:pPr>
        <w:pStyle w:val="04"/>
        <w:ind w:firstLineChars="194" w:firstLine="466"/>
      </w:pPr>
      <w:r>
        <w:rPr>
          <w:rFonts w:hint="eastAsia"/>
        </w:rPr>
        <w:t>点击“关闭”按钮，完成自定项目参数的设置。</w:t>
      </w:r>
    </w:p>
    <w:p w:rsidR="0040649C" w:rsidRDefault="000B58D4" w:rsidP="006949DE">
      <w:pPr>
        <w:pStyle w:val="3"/>
        <w:snapToGrid/>
      </w:pPr>
      <w:bookmarkStart w:id="26" w:name="_Toc529834870"/>
      <w:bookmarkStart w:id="27" w:name="_Toc532633997"/>
      <w:bookmarkStart w:id="28" w:name="_Toc4776648"/>
      <w:r>
        <w:rPr>
          <w:rFonts w:hint="eastAsia"/>
        </w:rPr>
        <w:t>（4）</w:t>
      </w:r>
      <w:r w:rsidR="00B67953">
        <w:rPr>
          <w:rFonts w:hint="eastAsia"/>
        </w:rPr>
        <w:t>分钟极值参数</w:t>
      </w:r>
      <w:bookmarkEnd w:id="26"/>
      <w:bookmarkEnd w:id="27"/>
      <w:bookmarkEnd w:id="28"/>
    </w:p>
    <w:p w:rsidR="0040649C" w:rsidRDefault="00B67953">
      <w:pPr>
        <w:pStyle w:val="04"/>
        <w:ind w:firstLineChars="194" w:firstLine="466"/>
        <w:rPr>
          <w:sz w:val="28"/>
          <w:szCs w:val="28"/>
        </w:rPr>
      </w:pPr>
      <w:r>
        <w:rPr>
          <w:rFonts w:hint="eastAsia"/>
        </w:rPr>
        <w:t>打开“参数设置”→“分钟极值参数”设置界面，</w:t>
      </w:r>
      <w:r>
        <w:rPr>
          <w:rFonts w:hint="eastAsia"/>
          <w:szCs w:val="28"/>
        </w:rPr>
        <w:t>可利用“分钟极值参数”设置界面的“导入”功能完成分钟极值参数的导入。点击“导入”按钮，选择文件类型为“文本文件（</w:t>
      </w:r>
      <w:r>
        <w:rPr>
          <w:rFonts w:hint="eastAsia"/>
          <w:szCs w:val="28"/>
        </w:rPr>
        <w:t>*.txt</w:t>
      </w:r>
      <w:r>
        <w:rPr>
          <w:rFonts w:hint="eastAsia"/>
          <w:szCs w:val="28"/>
        </w:rPr>
        <w:t>）”，</w:t>
      </w:r>
      <w:r>
        <w:rPr>
          <w:szCs w:val="28"/>
        </w:rPr>
        <w:t>导入</w:t>
      </w:r>
      <w:r w:rsidR="00911FAC">
        <w:rPr>
          <w:rFonts w:hint="eastAsia"/>
          <w:szCs w:val="28"/>
        </w:rPr>
        <w:t>第</w:t>
      </w:r>
      <w:r w:rsidR="00911FAC">
        <w:rPr>
          <w:rFonts w:hint="eastAsia"/>
          <w:szCs w:val="28"/>
        </w:rPr>
        <w:t>1</w:t>
      </w:r>
      <w:r w:rsidR="00911FAC">
        <w:rPr>
          <w:rFonts w:hint="eastAsia"/>
          <w:szCs w:val="28"/>
        </w:rPr>
        <w:t>、（</w:t>
      </w:r>
      <w:r w:rsidR="00911FAC">
        <w:rPr>
          <w:rFonts w:hint="eastAsia"/>
          <w:szCs w:val="28"/>
        </w:rPr>
        <w:t>2</w:t>
      </w:r>
      <w:r w:rsidR="00911FAC">
        <w:rPr>
          <w:rFonts w:hint="eastAsia"/>
          <w:szCs w:val="28"/>
        </w:rPr>
        <w:t>）步</w:t>
      </w:r>
      <w:r>
        <w:rPr>
          <w:rFonts w:hint="eastAsia"/>
          <w:szCs w:val="28"/>
        </w:rPr>
        <w:t>导出的分钟极值参数，</w:t>
      </w:r>
      <w:r>
        <w:rPr>
          <w:rFonts w:hint="eastAsia"/>
        </w:rPr>
        <w:t>导入成</w:t>
      </w:r>
      <w:r>
        <w:rPr>
          <w:rFonts w:hint="eastAsia"/>
        </w:rPr>
        <w:lastRenderedPageBreak/>
        <w:t>功后，弹窗提示“导入成功记录</w:t>
      </w:r>
      <w:r>
        <w:rPr>
          <w:rFonts w:hint="eastAsia"/>
        </w:rPr>
        <w:t>86</w:t>
      </w:r>
      <w:r>
        <w:rPr>
          <w:rFonts w:hint="eastAsia"/>
        </w:rPr>
        <w:t>条”，点击“确定”，完成分钟极值参数设置导入，点击“保存”按钮，完成分钟极值参数的保存，如图</w:t>
      </w:r>
      <w:r>
        <w:rPr>
          <w:rFonts w:hint="eastAsia"/>
        </w:rPr>
        <w:t>2</w:t>
      </w:r>
      <w:r w:rsidR="00C45EDA">
        <w:rPr>
          <w:rFonts w:hint="eastAsia"/>
        </w:rPr>
        <w:t>3</w:t>
      </w:r>
      <w:r>
        <w:rPr>
          <w:rFonts w:hint="eastAsia"/>
        </w:rPr>
        <w:t>所示。</w:t>
      </w:r>
    </w:p>
    <w:p w:rsidR="0040649C" w:rsidRDefault="00B67953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7713A65E" wp14:editId="47E25524">
            <wp:extent cx="3090673" cy="2146300"/>
            <wp:effectExtent l="0" t="0" r="0" b="635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06307" cy="215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8"/>
          <w:szCs w:val="28"/>
        </w:rPr>
      </w:pPr>
      <w:r>
        <w:t>图</w:t>
      </w:r>
      <w:r>
        <w:rPr>
          <w:rFonts w:hint="eastAsia"/>
        </w:rPr>
        <w:t>2</w:t>
      </w:r>
      <w:r w:rsidR="00C45EDA">
        <w:rPr>
          <w:rFonts w:hint="eastAsia"/>
        </w:rPr>
        <w:t>3</w:t>
      </w:r>
    </w:p>
    <w:p w:rsidR="0040649C" w:rsidRDefault="005B4A84">
      <w:pPr>
        <w:pStyle w:val="3"/>
      </w:pPr>
      <w:bookmarkStart w:id="29" w:name="_Toc529834871"/>
      <w:bookmarkStart w:id="30" w:name="_Toc532633998"/>
      <w:bookmarkStart w:id="31" w:name="_Toc4776649"/>
      <w:r>
        <w:rPr>
          <w:rFonts w:hint="eastAsia"/>
        </w:rPr>
        <w:t>（5）</w:t>
      </w:r>
      <w:r w:rsidR="00B67953">
        <w:rPr>
          <w:rFonts w:hint="eastAsia"/>
        </w:rPr>
        <w:t>小时极值参数</w:t>
      </w:r>
      <w:bookmarkEnd w:id="29"/>
      <w:bookmarkEnd w:id="30"/>
      <w:bookmarkEnd w:id="31"/>
    </w:p>
    <w:p w:rsidR="0040649C" w:rsidRDefault="00B67953">
      <w:pPr>
        <w:pStyle w:val="04"/>
        <w:ind w:firstLineChars="200" w:firstLine="480"/>
        <w:rPr>
          <w:sz w:val="28"/>
          <w:szCs w:val="28"/>
        </w:rPr>
      </w:pPr>
      <w:r>
        <w:rPr>
          <w:rFonts w:hint="eastAsia"/>
        </w:rPr>
        <w:t>打开“参数设置”→“小时极值参数”设置界面，</w:t>
      </w:r>
      <w:r>
        <w:rPr>
          <w:rFonts w:hint="eastAsia"/>
          <w:szCs w:val="28"/>
        </w:rPr>
        <w:t>可利用“小时极值参数”设置界面的“导入”功能完成小时极值参数的导入。</w:t>
      </w:r>
      <w:r>
        <w:rPr>
          <w:rFonts w:hint="eastAsia"/>
        </w:rPr>
        <w:t>点击“导入”按钮，选择文件类型为“文本文件（</w:t>
      </w:r>
      <w:r>
        <w:rPr>
          <w:rFonts w:hint="eastAsia"/>
        </w:rPr>
        <w:t>*.txt</w:t>
      </w:r>
      <w:r>
        <w:rPr>
          <w:rFonts w:hint="eastAsia"/>
        </w:rPr>
        <w:t>）”，导入</w:t>
      </w:r>
      <w:r w:rsidR="00911FAC">
        <w:rPr>
          <w:rFonts w:hint="eastAsia"/>
        </w:rPr>
        <w:t>第</w:t>
      </w:r>
      <w:r w:rsidR="00911FAC">
        <w:rPr>
          <w:rFonts w:hint="eastAsia"/>
        </w:rPr>
        <w:t>1</w:t>
      </w:r>
      <w:r w:rsidR="00911FAC">
        <w:rPr>
          <w:rFonts w:hint="eastAsia"/>
        </w:rPr>
        <w:t>、（</w:t>
      </w:r>
      <w:r w:rsidR="00911FAC">
        <w:rPr>
          <w:rFonts w:hint="eastAsia"/>
        </w:rPr>
        <w:t>2</w:t>
      </w:r>
      <w:r w:rsidR="00911FAC">
        <w:rPr>
          <w:rFonts w:hint="eastAsia"/>
        </w:rPr>
        <w:t>）步</w:t>
      </w:r>
      <w:r>
        <w:rPr>
          <w:rFonts w:hint="eastAsia"/>
        </w:rPr>
        <w:t>导出的小时极值参数，导入成功后，弹窗提示“导入成功记录</w:t>
      </w:r>
      <w:r>
        <w:rPr>
          <w:rFonts w:hint="eastAsia"/>
        </w:rPr>
        <w:t>114</w:t>
      </w:r>
      <w:r>
        <w:rPr>
          <w:rFonts w:hint="eastAsia"/>
        </w:rPr>
        <w:t>条”，点击“确定”按钮，完成小时极值参数导入，点击“保存”按钮，完成小时极值参数保存，如图</w:t>
      </w:r>
      <w:r>
        <w:rPr>
          <w:rFonts w:hint="eastAsia"/>
        </w:rPr>
        <w:t>2</w:t>
      </w:r>
      <w:r w:rsidR="00C45EDA">
        <w:rPr>
          <w:rFonts w:hint="eastAsia"/>
        </w:rPr>
        <w:t>4</w:t>
      </w:r>
      <w:r>
        <w:rPr>
          <w:rFonts w:hint="eastAsia"/>
        </w:rPr>
        <w:t>所示。</w:t>
      </w:r>
    </w:p>
    <w:p w:rsidR="0040649C" w:rsidRDefault="00B67953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50E91C9F" wp14:editId="19FBD1BC">
            <wp:extent cx="2901950" cy="2015244"/>
            <wp:effectExtent l="0" t="0" r="0" b="444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19555" cy="202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8"/>
          <w:szCs w:val="28"/>
        </w:rPr>
      </w:pPr>
      <w:r>
        <w:t>图</w:t>
      </w:r>
      <w:r>
        <w:rPr>
          <w:rFonts w:hint="eastAsia"/>
        </w:rPr>
        <w:t>2</w:t>
      </w:r>
      <w:r w:rsidR="00C45EDA">
        <w:rPr>
          <w:rFonts w:hint="eastAsia"/>
        </w:rPr>
        <w:t>4</w:t>
      </w:r>
    </w:p>
    <w:p w:rsidR="0040649C" w:rsidRDefault="005B4A84">
      <w:pPr>
        <w:pStyle w:val="3"/>
      </w:pPr>
      <w:bookmarkStart w:id="32" w:name="_Toc529834872"/>
      <w:bookmarkStart w:id="33" w:name="_Toc532633999"/>
      <w:bookmarkStart w:id="34" w:name="_Toc4776650"/>
      <w:r>
        <w:rPr>
          <w:rFonts w:hint="eastAsia"/>
        </w:rPr>
        <w:t>（6）</w:t>
      </w:r>
      <w:r w:rsidR="00B67953">
        <w:rPr>
          <w:rFonts w:hint="eastAsia"/>
        </w:rPr>
        <w:t>系统设置</w:t>
      </w:r>
      <w:bookmarkEnd w:id="32"/>
      <w:bookmarkEnd w:id="33"/>
      <w:bookmarkEnd w:id="34"/>
    </w:p>
    <w:p w:rsidR="0040649C" w:rsidRDefault="00B67953">
      <w:pPr>
        <w:pStyle w:val="04"/>
        <w:ind w:firstLineChars="200" w:firstLine="480"/>
        <w:jc w:val="left"/>
      </w:pPr>
      <w:r>
        <w:rPr>
          <w:rFonts w:hint="eastAsia"/>
        </w:rPr>
        <w:t>打开“参数设置”→“系统设置”界面，“首页控件显示要素所在数据表”选择“常规要素每日逐分钟订正数据表”，“实时观测菜单显示设备个数”</w:t>
      </w:r>
      <w:r w:rsidR="00C45EDA" w:rsidRPr="00C45EDA">
        <w:rPr>
          <w:rFonts w:hint="eastAsia"/>
        </w:rPr>
        <w:t>保持默认值“</w:t>
      </w:r>
      <w:r w:rsidR="00C45EDA" w:rsidRPr="00C45EDA">
        <w:rPr>
          <w:rFonts w:hint="eastAsia"/>
        </w:rPr>
        <w:t>0</w:t>
      </w:r>
      <w:r w:rsidR="00C45EDA" w:rsidRPr="00C45EDA">
        <w:rPr>
          <w:rFonts w:hint="eastAsia"/>
        </w:rPr>
        <w:t>”，</w:t>
      </w:r>
      <w:r>
        <w:rPr>
          <w:rFonts w:hint="eastAsia"/>
        </w:rPr>
        <w:t>点击“保存”按钮，</w:t>
      </w:r>
      <w:r>
        <w:t>完成系统参数设置</w:t>
      </w:r>
      <w:r>
        <w:rPr>
          <w:rFonts w:hint="eastAsia"/>
        </w:rPr>
        <w:t>，</w:t>
      </w:r>
      <w:r>
        <w:t>如图</w:t>
      </w:r>
      <w:r>
        <w:rPr>
          <w:rFonts w:hint="eastAsia"/>
        </w:rPr>
        <w:t>2</w:t>
      </w:r>
      <w:r w:rsidR="00C45EDA">
        <w:rPr>
          <w:rFonts w:hint="eastAsia"/>
        </w:rPr>
        <w:t>5</w:t>
      </w:r>
      <w:r>
        <w:rPr>
          <w:rFonts w:hint="eastAsia"/>
        </w:rPr>
        <w:t>所示。</w:t>
      </w:r>
    </w:p>
    <w:p w:rsidR="0040649C" w:rsidRDefault="00B67953">
      <w:pPr>
        <w:pStyle w:val="04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CA9E832" wp14:editId="4D3DAA45">
            <wp:extent cx="4305300" cy="219265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17757" cy="219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  <w:rPr>
          <w:sz w:val="28"/>
          <w:szCs w:val="28"/>
        </w:rPr>
      </w:pPr>
      <w:r>
        <w:t>图</w:t>
      </w:r>
      <w:r>
        <w:rPr>
          <w:rFonts w:hint="eastAsia"/>
        </w:rPr>
        <w:t>2</w:t>
      </w:r>
      <w:r w:rsidR="00C45EDA">
        <w:rPr>
          <w:rFonts w:hint="eastAsia"/>
        </w:rPr>
        <w:t>5</w:t>
      </w:r>
    </w:p>
    <w:p w:rsidR="0040649C" w:rsidRDefault="00B67953">
      <w:pPr>
        <w:pStyle w:val="04"/>
        <w:ind w:firstLineChars="244" w:firstLine="586"/>
        <w:jc w:val="left"/>
      </w:pPr>
      <w:r>
        <w:rPr>
          <w:rFonts w:hint="eastAsia"/>
        </w:rPr>
        <w:t>弹出“初始化完成，点确定运行本软件！”提示窗后，点击“确定”按钮。开始运行</w:t>
      </w:r>
      <w:r>
        <w:rPr>
          <w:rFonts w:hint="eastAsia"/>
        </w:rPr>
        <w:t>ISOS</w:t>
      </w:r>
      <w:r w:rsidR="00A203B1">
        <w:rPr>
          <w:rFonts w:hint="eastAsia"/>
        </w:rPr>
        <w:t>（</w:t>
      </w:r>
      <w:r w:rsidR="00A203B1">
        <w:rPr>
          <w:rFonts w:hint="eastAsia"/>
        </w:rPr>
        <w:t>Ver3.0.1.331</w:t>
      </w:r>
      <w:r w:rsidR="00A203B1">
        <w:rPr>
          <w:rFonts w:hint="eastAsia"/>
        </w:rPr>
        <w:t>）</w:t>
      </w:r>
      <w:r>
        <w:rPr>
          <w:rFonts w:hint="eastAsia"/>
        </w:rPr>
        <w:t>，</w:t>
      </w:r>
      <w:r>
        <w:t>如图</w:t>
      </w:r>
      <w:r>
        <w:rPr>
          <w:rFonts w:hint="eastAsia"/>
        </w:rPr>
        <w:t>2</w:t>
      </w:r>
      <w:r w:rsidR="00C45EDA">
        <w:rPr>
          <w:rFonts w:hint="eastAsia"/>
        </w:rPr>
        <w:t>6</w:t>
      </w:r>
      <w:r>
        <w:rPr>
          <w:rFonts w:hint="eastAsia"/>
        </w:rPr>
        <w:t>所示。</w:t>
      </w:r>
    </w:p>
    <w:p w:rsidR="0040649C" w:rsidRDefault="00B67953">
      <w:pPr>
        <w:pStyle w:val="04"/>
        <w:ind w:firstLine="0"/>
        <w:jc w:val="center"/>
      </w:pPr>
      <w:r>
        <w:rPr>
          <w:noProof/>
        </w:rPr>
        <w:drawing>
          <wp:inline distT="0" distB="0" distL="0" distR="0" wp14:anchorId="51B9E651" wp14:editId="63C595AE">
            <wp:extent cx="1843405" cy="1293495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57284" cy="130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</w:pPr>
      <w:r>
        <w:t>图</w:t>
      </w:r>
      <w:r>
        <w:rPr>
          <w:rFonts w:hint="eastAsia"/>
        </w:rPr>
        <w:t>2</w:t>
      </w:r>
      <w:r w:rsidR="00C45EDA">
        <w:rPr>
          <w:rFonts w:hint="eastAsia"/>
        </w:rPr>
        <w:t>6</w:t>
      </w:r>
    </w:p>
    <w:p w:rsidR="00C45EDA" w:rsidRDefault="00C45EDA" w:rsidP="00C45EDA">
      <w:pPr>
        <w:pStyle w:val="04"/>
        <w:ind w:firstLineChars="200" w:firstLine="480"/>
      </w:pPr>
      <w:r w:rsidRPr="00E72A49">
        <w:rPr>
          <w:rFonts w:hint="eastAsia"/>
        </w:rPr>
        <w:t>安装过程中如遗漏上述参数导入步骤，可</w:t>
      </w:r>
      <w:r>
        <w:rPr>
          <w:rFonts w:hint="eastAsia"/>
        </w:rPr>
        <w:t>再次进行</w:t>
      </w:r>
      <w:r w:rsidRPr="00E72A49">
        <w:rPr>
          <w:rFonts w:hint="eastAsia"/>
        </w:rPr>
        <w:t>导入设置。</w:t>
      </w:r>
    </w:p>
    <w:p w:rsidR="0040649C" w:rsidRDefault="005B4A84" w:rsidP="006949DE">
      <w:pPr>
        <w:pStyle w:val="3"/>
        <w:snapToGrid/>
      </w:pPr>
      <w:bookmarkStart w:id="35" w:name="_Toc4776651"/>
      <w:r>
        <w:rPr>
          <w:rFonts w:hint="eastAsia"/>
        </w:rPr>
        <w:t>5、</w:t>
      </w:r>
      <w:r w:rsidRPr="005B4A84">
        <w:rPr>
          <w:rFonts w:hint="eastAsia"/>
        </w:rPr>
        <w:t>备份参数拷入及通信参数设置</w:t>
      </w:r>
      <w:bookmarkEnd w:id="35"/>
    </w:p>
    <w:p w:rsidR="00922751" w:rsidRPr="00922751" w:rsidRDefault="00922751" w:rsidP="00922751">
      <w:pPr>
        <w:pStyle w:val="04"/>
        <w:ind w:firstLineChars="236" w:firstLine="566"/>
        <w:jc w:val="left"/>
      </w:pPr>
      <w:bookmarkStart w:id="36" w:name="_Toc529834874"/>
      <w:bookmarkStart w:id="37" w:name="_Toc532634001"/>
      <w:r>
        <w:rPr>
          <w:rFonts w:hint="eastAsia"/>
        </w:rPr>
        <w:t>参照</w:t>
      </w:r>
      <w:r w:rsidR="00911FAC" w:rsidRPr="00911FAC">
        <w:rPr>
          <w:rFonts w:hint="eastAsia"/>
        </w:rPr>
        <w:t>第</w:t>
      </w:r>
      <w:r w:rsidR="00911FAC" w:rsidRPr="00911FAC">
        <w:rPr>
          <w:rFonts w:hint="eastAsia"/>
        </w:rPr>
        <w:t>1</w:t>
      </w:r>
      <w:r w:rsidR="00911FAC" w:rsidRPr="00911FAC">
        <w:rPr>
          <w:rFonts w:hint="eastAsia"/>
        </w:rPr>
        <w:t>、（</w:t>
      </w:r>
      <w:r w:rsidR="00911FAC">
        <w:t>1</w:t>
      </w:r>
      <w:r w:rsidR="00911FAC" w:rsidRPr="00911FAC">
        <w:rPr>
          <w:rFonts w:hint="eastAsia"/>
        </w:rPr>
        <w:t>）步</w:t>
      </w:r>
      <w:r>
        <w:rPr>
          <w:rFonts w:hint="eastAsia"/>
        </w:rPr>
        <w:t>的截图，将</w:t>
      </w:r>
      <w:r w:rsidRPr="00E72A49">
        <w:rPr>
          <w:rFonts w:hint="eastAsia"/>
        </w:rPr>
        <w:t>天气现象</w:t>
      </w:r>
      <w:r>
        <w:rPr>
          <w:rFonts w:hint="eastAsia"/>
        </w:rPr>
        <w:t>等</w:t>
      </w:r>
      <w:r w:rsidRPr="00E72A49">
        <w:rPr>
          <w:rFonts w:hint="eastAsia"/>
        </w:rPr>
        <w:t>通信参数中的“命令重试次数”</w:t>
      </w:r>
      <w:r>
        <w:rPr>
          <w:rFonts w:hint="eastAsia"/>
        </w:rPr>
        <w:t>重新</w:t>
      </w:r>
      <w:r w:rsidRPr="00E72A49">
        <w:rPr>
          <w:rFonts w:hint="eastAsia"/>
        </w:rPr>
        <w:t>设置正确</w:t>
      </w:r>
      <w:r>
        <w:rPr>
          <w:rFonts w:hint="eastAsia"/>
        </w:rPr>
        <w:t>并保存</w:t>
      </w:r>
      <w:r w:rsidRPr="00E72A49">
        <w:rPr>
          <w:rFonts w:hint="eastAsia"/>
        </w:rPr>
        <w:t>。</w:t>
      </w:r>
      <w:r w:rsidR="00B82461" w:rsidRPr="00B82461">
        <w:rPr>
          <w:rFonts w:hint="eastAsia"/>
        </w:rPr>
        <w:t>根据台站自动观测项目，勾选“计量信息参数”标签页相应自动观测项。</w:t>
      </w:r>
    </w:p>
    <w:p w:rsidR="00922751" w:rsidRDefault="00922751" w:rsidP="00922751">
      <w:pPr>
        <w:pStyle w:val="04"/>
        <w:ind w:firstLineChars="236" w:firstLine="566"/>
        <w:jc w:val="left"/>
      </w:pPr>
      <w:r>
        <w:rPr>
          <w:rFonts w:hint="eastAsia"/>
        </w:rPr>
        <w:t>关闭正在运行的</w:t>
      </w:r>
      <w:r>
        <w:t>ISOS</w:t>
      </w:r>
      <w:r w:rsidR="00A203B1">
        <w:rPr>
          <w:rFonts w:hint="eastAsia"/>
        </w:rPr>
        <w:t>（</w:t>
      </w:r>
      <w:r w:rsidR="00A203B1">
        <w:rPr>
          <w:rFonts w:hint="eastAsia"/>
        </w:rPr>
        <w:t>Ver3.0.1.331</w:t>
      </w:r>
      <w:r w:rsidR="00A203B1">
        <w:rPr>
          <w:rFonts w:hint="eastAsia"/>
        </w:rPr>
        <w:t>）</w:t>
      </w:r>
      <w:r>
        <w:rPr>
          <w:rFonts w:hint="eastAsia"/>
        </w:rPr>
        <w:t>，将</w:t>
      </w:r>
      <w:r w:rsidR="005B4A84" w:rsidRPr="005B4A84">
        <w:rPr>
          <w:rFonts w:hint="eastAsia"/>
        </w:rPr>
        <w:t>第</w:t>
      </w:r>
      <w:r w:rsidR="005B4A84" w:rsidRPr="005B4A84">
        <w:rPr>
          <w:rFonts w:hint="eastAsia"/>
        </w:rPr>
        <w:t>1</w:t>
      </w:r>
      <w:r w:rsidR="005B4A84" w:rsidRPr="005B4A84">
        <w:rPr>
          <w:rFonts w:hint="eastAsia"/>
        </w:rPr>
        <w:t>（</w:t>
      </w:r>
      <w:r w:rsidR="005B4A84" w:rsidRPr="005B4A84">
        <w:rPr>
          <w:rFonts w:hint="eastAsia"/>
        </w:rPr>
        <w:t>3</w:t>
      </w:r>
      <w:r w:rsidR="005B4A84" w:rsidRPr="005B4A84">
        <w:rPr>
          <w:rFonts w:hint="eastAsia"/>
        </w:rPr>
        <w:t>）步备份的参数文件复制回原目录</w:t>
      </w:r>
      <w:r>
        <w:rPr>
          <w:rFonts w:hint="eastAsia"/>
        </w:rPr>
        <w:t>。</w:t>
      </w:r>
    </w:p>
    <w:p w:rsidR="0040649C" w:rsidRDefault="005B4A84" w:rsidP="006949DE">
      <w:pPr>
        <w:pStyle w:val="3"/>
        <w:snapToGrid/>
      </w:pPr>
      <w:bookmarkStart w:id="38" w:name="_Toc4776652"/>
      <w:bookmarkEnd w:id="36"/>
      <w:bookmarkEnd w:id="37"/>
      <w:r>
        <w:rPr>
          <w:rFonts w:hint="eastAsia"/>
        </w:rPr>
        <w:t>6</w:t>
      </w:r>
      <w:r w:rsidR="0075532F">
        <w:rPr>
          <w:rFonts w:hint="eastAsia"/>
        </w:rPr>
        <w:t>、</w:t>
      </w:r>
      <w:r w:rsidR="00C45EDA" w:rsidRPr="00C45EDA">
        <w:rPr>
          <w:rFonts w:hint="eastAsia"/>
        </w:rPr>
        <w:t>BUFR格式文件补发</w:t>
      </w:r>
      <w:bookmarkEnd w:id="38"/>
    </w:p>
    <w:p w:rsidR="0040649C" w:rsidRDefault="00B67953">
      <w:pPr>
        <w:pStyle w:val="04"/>
        <w:ind w:firstLineChars="236" w:firstLine="566"/>
        <w:rPr>
          <w:szCs w:val="28"/>
        </w:rPr>
      </w:pPr>
      <w:r>
        <w:rPr>
          <w:rFonts w:hint="eastAsia"/>
          <w:szCs w:val="28"/>
        </w:rPr>
        <w:t>打开</w:t>
      </w:r>
      <w:r w:rsidR="00C45EDA" w:rsidRPr="00C45EDA">
        <w:rPr>
          <w:rFonts w:hint="eastAsia"/>
          <w:szCs w:val="28"/>
        </w:rPr>
        <w:t>ISOS</w:t>
      </w:r>
      <w:r w:rsidR="00A203B1">
        <w:rPr>
          <w:rFonts w:hint="eastAsia"/>
          <w:szCs w:val="28"/>
        </w:rPr>
        <w:t>（</w:t>
      </w:r>
      <w:r w:rsidR="00A203B1">
        <w:rPr>
          <w:rFonts w:hint="eastAsia"/>
          <w:szCs w:val="28"/>
        </w:rPr>
        <w:t>Ver3.0.1.331</w:t>
      </w:r>
      <w:r w:rsidR="00A203B1">
        <w:rPr>
          <w:rFonts w:hint="eastAsia"/>
          <w:szCs w:val="28"/>
        </w:rPr>
        <w:t>）</w:t>
      </w:r>
      <w:r w:rsidR="00CA0C88" w:rsidRPr="00CA0C88">
        <w:rPr>
          <w:rFonts w:hint="eastAsia"/>
          <w:szCs w:val="28"/>
        </w:rPr>
        <w:t>软件，在</w:t>
      </w:r>
      <w:r>
        <w:rPr>
          <w:rFonts w:hint="eastAsia"/>
          <w:szCs w:val="28"/>
        </w:rPr>
        <w:t>“测报通信与监控”→“</w:t>
      </w:r>
      <w:r>
        <w:rPr>
          <w:szCs w:val="28"/>
        </w:rPr>
        <w:t>BUFR</w:t>
      </w:r>
      <w:r>
        <w:rPr>
          <w:szCs w:val="28"/>
        </w:rPr>
        <w:t>数据</w:t>
      </w:r>
      <w:r>
        <w:rPr>
          <w:rFonts w:hint="eastAsia"/>
          <w:szCs w:val="28"/>
        </w:rPr>
        <w:t>发送”界面，在“地面分钟”标签页，点击“</w:t>
      </w:r>
      <w:r>
        <w:rPr>
          <w:szCs w:val="28"/>
        </w:rPr>
        <w:t>BUFR</w:t>
      </w:r>
      <w:r>
        <w:rPr>
          <w:szCs w:val="28"/>
        </w:rPr>
        <w:t>数据</w:t>
      </w:r>
      <w:r>
        <w:rPr>
          <w:rFonts w:hint="eastAsia"/>
          <w:szCs w:val="28"/>
        </w:rPr>
        <w:t>补发”按钮，选择</w:t>
      </w:r>
      <w:r w:rsidR="00CA0C88">
        <w:rPr>
          <w:rFonts w:hint="eastAsia"/>
          <w:szCs w:val="28"/>
        </w:rPr>
        <w:t>升级</w:t>
      </w:r>
      <w:r>
        <w:rPr>
          <w:rFonts w:hint="eastAsia"/>
          <w:szCs w:val="28"/>
        </w:rPr>
        <w:t>期间未形成</w:t>
      </w:r>
      <w:r>
        <w:rPr>
          <w:rFonts w:hint="eastAsia"/>
          <w:szCs w:val="28"/>
        </w:rPr>
        <w:t>BUFR</w:t>
      </w:r>
      <w:r>
        <w:rPr>
          <w:rFonts w:hint="eastAsia"/>
          <w:szCs w:val="28"/>
        </w:rPr>
        <w:t>格式分钟数据文件的补发时段，获取地面（辐射）分钟</w:t>
      </w:r>
      <w:r>
        <w:rPr>
          <w:rFonts w:hint="eastAsia"/>
          <w:szCs w:val="28"/>
        </w:rPr>
        <w:t>BUFR</w:t>
      </w:r>
      <w:r>
        <w:rPr>
          <w:rFonts w:hint="eastAsia"/>
          <w:szCs w:val="28"/>
        </w:rPr>
        <w:t>数据补发文件后</w:t>
      </w:r>
      <w:r w:rsidR="006B7F20">
        <w:rPr>
          <w:rFonts w:hint="eastAsia"/>
          <w:szCs w:val="28"/>
        </w:rPr>
        <w:t>点击“确认发送”</w:t>
      </w:r>
      <w:r>
        <w:rPr>
          <w:rFonts w:hint="eastAsia"/>
          <w:szCs w:val="28"/>
        </w:rPr>
        <w:t>，</w:t>
      </w:r>
      <w:r w:rsidR="00CA0C88" w:rsidRPr="00CA0C88">
        <w:rPr>
          <w:rFonts w:hint="eastAsia"/>
          <w:szCs w:val="28"/>
        </w:rPr>
        <w:t>完成升级任务，</w:t>
      </w:r>
      <w:r>
        <w:rPr>
          <w:rFonts w:hint="eastAsia"/>
          <w:szCs w:val="28"/>
        </w:rPr>
        <w:t>如图</w:t>
      </w:r>
      <w:r>
        <w:rPr>
          <w:rFonts w:hint="eastAsia"/>
          <w:szCs w:val="28"/>
        </w:rPr>
        <w:t>2</w:t>
      </w:r>
      <w:r w:rsidR="00CA0C88">
        <w:rPr>
          <w:rFonts w:hint="eastAsia"/>
          <w:szCs w:val="28"/>
        </w:rPr>
        <w:t>7</w:t>
      </w:r>
      <w:r>
        <w:rPr>
          <w:rFonts w:hint="eastAsia"/>
          <w:szCs w:val="28"/>
        </w:rPr>
        <w:t>所示。</w:t>
      </w:r>
    </w:p>
    <w:p w:rsidR="0040649C" w:rsidRDefault="00B67953">
      <w:pPr>
        <w:pStyle w:val="04"/>
        <w:ind w:firstLine="0"/>
        <w:jc w:val="center"/>
      </w:pPr>
      <w:r>
        <w:lastRenderedPageBreak/>
        <w:t xml:space="preserve"> </w:t>
      </w:r>
      <w:r>
        <w:rPr>
          <w:noProof/>
        </w:rPr>
        <w:drawing>
          <wp:inline distT="0" distB="0" distL="0" distR="0" wp14:anchorId="2E0C0F66" wp14:editId="1FB79812">
            <wp:extent cx="3418840" cy="2606675"/>
            <wp:effectExtent l="19050" t="1905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43145" cy="262526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0649C" w:rsidRDefault="00B67953">
      <w:pPr>
        <w:pStyle w:val="04"/>
        <w:ind w:firstLine="0"/>
        <w:jc w:val="center"/>
      </w:pPr>
      <w:r>
        <w:t>图</w:t>
      </w:r>
      <w:r>
        <w:rPr>
          <w:rFonts w:hint="eastAsia"/>
        </w:rPr>
        <w:t>2</w:t>
      </w:r>
      <w:r w:rsidR="00CA0C88">
        <w:rPr>
          <w:rFonts w:hint="eastAsia"/>
        </w:rPr>
        <w:t>7</w:t>
      </w:r>
    </w:p>
    <w:p w:rsidR="00B82461" w:rsidRDefault="005B4A84" w:rsidP="00B82461">
      <w:pPr>
        <w:pStyle w:val="3"/>
      </w:pPr>
      <w:bookmarkStart w:id="39" w:name="_Toc4776653"/>
      <w:r>
        <w:rPr>
          <w:rFonts w:hint="eastAsia"/>
        </w:rPr>
        <w:t>7</w:t>
      </w:r>
      <w:r w:rsidR="0075532F">
        <w:rPr>
          <w:rFonts w:hint="eastAsia"/>
        </w:rPr>
        <w:t>、</w:t>
      </w:r>
      <w:r w:rsidR="00B82461" w:rsidRPr="00B82461">
        <w:rPr>
          <w:rFonts w:hint="eastAsia"/>
        </w:rPr>
        <w:t>数据文件生成情况检查</w:t>
      </w:r>
      <w:bookmarkEnd w:id="39"/>
    </w:p>
    <w:p w:rsidR="00B82461" w:rsidRPr="000C39C3" w:rsidRDefault="005B4A84" w:rsidP="00B82461">
      <w:pPr>
        <w:pStyle w:val="3"/>
        <w:spacing w:before="240"/>
      </w:pPr>
      <w:bookmarkStart w:id="40" w:name="_Toc532595352"/>
      <w:bookmarkStart w:id="41" w:name="_Toc4776654"/>
      <w:r>
        <w:rPr>
          <w:rFonts w:hint="eastAsia"/>
        </w:rPr>
        <w:t>（1）</w:t>
      </w:r>
      <w:r w:rsidR="00B82461">
        <w:rPr>
          <w:rFonts w:hint="eastAsia"/>
        </w:rPr>
        <w:t>地面</w:t>
      </w:r>
      <w:r w:rsidR="00B82461">
        <w:t>正点数据文件检查</w:t>
      </w:r>
      <w:bookmarkEnd w:id="40"/>
      <w:bookmarkEnd w:id="41"/>
    </w:p>
    <w:p w:rsidR="00B82461" w:rsidRDefault="00B82461" w:rsidP="00B82461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21</w:t>
      </w:r>
      <w:r>
        <w:rPr>
          <w:rFonts w:hint="eastAsia"/>
          <w:szCs w:val="28"/>
        </w:rPr>
        <w:t>时正点后，需</w:t>
      </w:r>
      <w:r>
        <w:rPr>
          <w:szCs w:val="28"/>
        </w:rPr>
        <w:t>检查</w:t>
      </w:r>
      <w:r w:rsidRPr="00B8398E">
        <w:rPr>
          <w:rFonts w:hint="eastAsia"/>
          <w:szCs w:val="28"/>
        </w:rPr>
        <w:t>21</w:t>
      </w:r>
      <w:r w:rsidRPr="00B8398E">
        <w:rPr>
          <w:rFonts w:hint="eastAsia"/>
          <w:szCs w:val="28"/>
        </w:rPr>
        <w:t>时正点</w:t>
      </w:r>
      <w:r>
        <w:rPr>
          <w:rFonts w:hint="eastAsia"/>
          <w:szCs w:val="28"/>
        </w:rPr>
        <w:t>地面</w:t>
      </w:r>
      <w:r>
        <w:rPr>
          <w:rFonts w:hint="eastAsia"/>
          <w:szCs w:val="28"/>
        </w:rPr>
        <w:t>Z</w:t>
      </w:r>
      <w:r>
        <w:rPr>
          <w:rFonts w:hint="eastAsia"/>
          <w:szCs w:val="28"/>
        </w:rPr>
        <w:t>文件和</w:t>
      </w:r>
      <w:r>
        <w:rPr>
          <w:rFonts w:hint="eastAsia"/>
          <w:szCs w:val="28"/>
        </w:rPr>
        <w:t>B</w:t>
      </w:r>
      <w:r>
        <w:rPr>
          <w:szCs w:val="28"/>
        </w:rPr>
        <w:t>UFR</w:t>
      </w:r>
      <w:r>
        <w:rPr>
          <w:szCs w:val="28"/>
        </w:rPr>
        <w:t>格式文件的</w:t>
      </w:r>
      <w:r w:rsidRPr="00B8398E">
        <w:rPr>
          <w:rFonts w:hint="eastAsia"/>
          <w:szCs w:val="28"/>
        </w:rPr>
        <w:t>生成</w:t>
      </w:r>
      <w:r>
        <w:rPr>
          <w:szCs w:val="28"/>
        </w:rPr>
        <w:t>和</w:t>
      </w:r>
      <w:r w:rsidRPr="00B8398E">
        <w:rPr>
          <w:rFonts w:hint="eastAsia"/>
          <w:szCs w:val="28"/>
        </w:rPr>
        <w:t>上传情况</w:t>
      </w:r>
      <w:r>
        <w:rPr>
          <w:rFonts w:hint="eastAsia"/>
          <w:szCs w:val="28"/>
        </w:rPr>
        <w:t>。</w:t>
      </w:r>
    </w:p>
    <w:p w:rsidR="00B82461" w:rsidRDefault="005B4A84" w:rsidP="00B82461">
      <w:pPr>
        <w:pStyle w:val="3"/>
        <w:spacing w:before="240"/>
      </w:pPr>
      <w:bookmarkStart w:id="42" w:name="_Toc532595353"/>
      <w:bookmarkStart w:id="43" w:name="_Toc4776655"/>
      <w:r>
        <w:rPr>
          <w:rFonts w:hint="eastAsia"/>
        </w:rPr>
        <w:t>（2）</w:t>
      </w:r>
      <w:r w:rsidR="00B82461">
        <w:rPr>
          <w:rFonts w:hint="eastAsia"/>
        </w:rPr>
        <w:t>辐射</w:t>
      </w:r>
      <w:r w:rsidR="00B82461">
        <w:t>正点数据文件检查</w:t>
      </w:r>
      <w:bookmarkEnd w:id="42"/>
      <w:bookmarkEnd w:id="43"/>
    </w:p>
    <w:p w:rsidR="00B82461" w:rsidRDefault="00B82461" w:rsidP="00B82461">
      <w:pPr>
        <w:pStyle w:val="04"/>
        <w:ind w:firstLineChars="200" w:firstLine="480"/>
        <w:rPr>
          <w:szCs w:val="28"/>
        </w:rPr>
      </w:pPr>
      <w:r>
        <w:rPr>
          <w:rFonts w:hint="eastAsia"/>
          <w:szCs w:val="28"/>
        </w:rPr>
        <w:t>辐射站需检查切换后辐射小时</w:t>
      </w:r>
      <w:r>
        <w:rPr>
          <w:rFonts w:hint="eastAsia"/>
          <w:szCs w:val="28"/>
        </w:rPr>
        <w:t>Z</w:t>
      </w:r>
      <w:r>
        <w:rPr>
          <w:rFonts w:hint="eastAsia"/>
          <w:szCs w:val="28"/>
        </w:rPr>
        <w:t>文件和</w:t>
      </w:r>
      <w:r>
        <w:rPr>
          <w:rFonts w:hint="eastAsia"/>
          <w:szCs w:val="28"/>
        </w:rPr>
        <w:t>B</w:t>
      </w:r>
      <w:r>
        <w:rPr>
          <w:szCs w:val="28"/>
        </w:rPr>
        <w:t>UFR</w:t>
      </w:r>
      <w:r>
        <w:rPr>
          <w:szCs w:val="28"/>
        </w:rPr>
        <w:t>格式文件的</w:t>
      </w:r>
      <w:r>
        <w:rPr>
          <w:rFonts w:hint="eastAsia"/>
          <w:szCs w:val="28"/>
        </w:rPr>
        <w:t>生成和上传情况。</w:t>
      </w:r>
    </w:p>
    <w:p w:rsidR="00B82461" w:rsidRDefault="005B4A84" w:rsidP="00B82461">
      <w:pPr>
        <w:pStyle w:val="3"/>
        <w:spacing w:before="240"/>
      </w:pPr>
      <w:bookmarkStart w:id="44" w:name="_Toc532595354"/>
      <w:bookmarkStart w:id="45" w:name="_Toc4776656"/>
      <w:r>
        <w:rPr>
          <w:rFonts w:hint="eastAsia"/>
        </w:rPr>
        <w:t>（3）</w:t>
      </w:r>
      <w:r w:rsidR="00B82461">
        <w:rPr>
          <w:rFonts w:hint="eastAsia"/>
        </w:rPr>
        <w:t>基准辐射正点数据文件检查</w:t>
      </w:r>
      <w:bookmarkEnd w:id="44"/>
      <w:bookmarkEnd w:id="45"/>
    </w:p>
    <w:p w:rsidR="00B82461" w:rsidRDefault="00B82461" w:rsidP="00B82461">
      <w:pPr>
        <w:pStyle w:val="04"/>
        <w:ind w:firstLineChars="200" w:firstLine="480"/>
        <w:rPr>
          <w:szCs w:val="28"/>
        </w:rPr>
      </w:pPr>
      <w:r>
        <w:rPr>
          <w:szCs w:val="28"/>
        </w:rPr>
        <w:t>基准辐射站需检查切换后基准辐射小时数据文件的生成和上传情况</w:t>
      </w:r>
      <w:r>
        <w:rPr>
          <w:rFonts w:hint="eastAsia"/>
          <w:szCs w:val="28"/>
        </w:rPr>
        <w:t>。</w:t>
      </w:r>
    </w:p>
    <w:p w:rsidR="00B82461" w:rsidRPr="001C3070" w:rsidRDefault="005B4A84" w:rsidP="00B82461">
      <w:pPr>
        <w:pStyle w:val="3"/>
        <w:spacing w:before="240"/>
      </w:pPr>
      <w:bookmarkStart w:id="46" w:name="_Toc532595355"/>
      <w:bookmarkStart w:id="47" w:name="_Toc4776657"/>
      <w:r>
        <w:rPr>
          <w:rFonts w:hint="eastAsia"/>
        </w:rPr>
        <w:t>（4）</w:t>
      </w:r>
      <w:r w:rsidR="00B82461" w:rsidRPr="000C39C3">
        <w:rPr>
          <w:rFonts w:hint="eastAsia"/>
        </w:rPr>
        <w:t>日照数据文件</w:t>
      </w:r>
      <w:r w:rsidR="00B82461">
        <w:rPr>
          <w:rFonts w:hint="eastAsia"/>
        </w:rPr>
        <w:t>检查</w:t>
      </w:r>
      <w:bookmarkEnd w:id="46"/>
      <w:bookmarkEnd w:id="47"/>
    </w:p>
    <w:p w:rsidR="00B82461" w:rsidRDefault="00B82461" w:rsidP="00B82461">
      <w:pPr>
        <w:pStyle w:val="04"/>
        <w:ind w:firstLineChars="200" w:firstLine="480"/>
        <w:rPr>
          <w:szCs w:val="28"/>
        </w:rPr>
      </w:pPr>
      <w:r>
        <w:rPr>
          <w:szCs w:val="28"/>
        </w:rPr>
        <w:t>切换前</w:t>
      </w:r>
      <w:r>
        <w:rPr>
          <w:rFonts w:hint="eastAsia"/>
          <w:szCs w:val="28"/>
        </w:rPr>
        <w:t>，台站</w:t>
      </w:r>
      <w:r>
        <w:rPr>
          <w:szCs w:val="28"/>
        </w:rPr>
        <w:t>可通过</w:t>
      </w:r>
      <w:r>
        <w:rPr>
          <w:rFonts w:hint="eastAsia"/>
          <w:szCs w:val="28"/>
        </w:rPr>
        <w:t>I</w:t>
      </w:r>
      <w:r>
        <w:rPr>
          <w:szCs w:val="28"/>
        </w:rPr>
        <w:t>SOS</w:t>
      </w:r>
      <w:r w:rsidR="00587CBE">
        <w:rPr>
          <w:rFonts w:hint="eastAsia"/>
          <w:szCs w:val="28"/>
        </w:rPr>
        <w:t>（</w:t>
      </w:r>
      <w:r w:rsidR="00587CBE">
        <w:rPr>
          <w:rFonts w:hint="eastAsia"/>
          <w:szCs w:val="28"/>
        </w:rPr>
        <w:t>Ver</w:t>
      </w:r>
      <w:r w:rsidR="00563E9C">
        <w:rPr>
          <w:szCs w:val="28"/>
        </w:rPr>
        <w:t>3.0.1.0</w:t>
      </w:r>
      <w:r w:rsidR="00587CBE">
        <w:rPr>
          <w:rFonts w:hint="eastAsia"/>
          <w:szCs w:val="28"/>
        </w:rPr>
        <w:t>）</w:t>
      </w:r>
      <w:r>
        <w:rPr>
          <w:szCs w:val="28"/>
        </w:rPr>
        <w:t>生成并上传日照数据文件</w:t>
      </w:r>
      <w:r>
        <w:rPr>
          <w:rFonts w:hint="eastAsia"/>
          <w:szCs w:val="28"/>
        </w:rPr>
        <w:t>；</w:t>
      </w:r>
      <w:r>
        <w:rPr>
          <w:szCs w:val="28"/>
        </w:rPr>
        <w:t>也可以选择在</w:t>
      </w:r>
      <w:r>
        <w:rPr>
          <w:rFonts w:hint="eastAsia"/>
          <w:szCs w:val="28"/>
        </w:rPr>
        <w:t>I</w:t>
      </w:r>
      <w:r>
        <w:rPr>
          <w:szCs w:val="28"/>
        </w:rPr>
        <w:t>SOS</w:t>
      </w:r>
      <w:r>
        <w:rPr>
          <w:szCs w:val="28"/>
        </w:rPr>
        <w:t>软件切换后</w:t>
      </w:r>
      <w:r>
        <w:rPr>
          <w:rFonts w:hint="eastAsia"/>
          <w:szCs w:val="28"/>
        </w:rPr>
        <w:t>，</w:t>
      </w:r>
      <w:r>
        <w:rPr>
          <w:szCs w:val="28"/>
        </w:rPr>
        <w:t>通过</w:t>
      </w:r>
      <w:r>
        <w:rPr>
          <w:rFonts w:hint="eastAsia"/>
          <w:szCs w:val="28"/>
        </w:rPr>
        <w:t>I</w:t>
      </w:r>
      <w:r>
        <w:rPr>
          <w:szCs w:val="28"/>
        </w:rPr>
        <w:t>SOS</w:t>
      </w:r>
      <w:r w:rsidR="00A203B1">
        <w:rPr>
          <w:rFonts w:hint="eastAsia"/>
          <w:szCs w:val="28"/>
        </w:rPr>
        <w:t>（</w:t>
      </w:r>
      <w:r w:rsidR="00A203B1">
        <w:rPr>
          <w:rFonts w:hint="eastAsia"/>
          <w:szCs w:val="28"/>
        </w:rPr>
        <w:t>Ver3.0.1.331</w:t>
      </w:r>
      <w:r w:rsidR="00A203B1">
        <w:rPr>
          <w:rFonts w:hint="eastAsia"/>
          <w:szCs w:val="28"/>
        </w:rPr>
        <w:t>）</w:t>
      </w:r>
      <w:r>
        <w:rPr>
          <w:szCs w:val="28"/>
        </w:rPr>
        <w:t>生成并上传日照数据文件</w:t>
      </w:r>
      <w:r>
        <w:rPr>
          <w:rFonts w:hint="eastAsia"/>
          <w:szCs w:val="28"/>
        </w:rPr>
        <w:t>。</w:t>
      </w:r>
    </w:p>
    <w:p w:rsidR="00B82461" w:rsidRPr="001C3070" w:rsidRDefault="005B4A84" w:rsidP="00B82461">
      <w:pPr>
        <w:pStyle w:val="3"/>
        <w:spacing w:before="240"/>
      </w:pPr>
      <w:bookmarkStart w:id="48" w:name="_Toc532595356"/>
      <w:bookmarkStart w:id="49" w:name="_Toc4776658"/>
      <w:r>
        <w:rPr>
          <w:rFonts w:hint="eastAsia"/>
        </w:rPr>
        <w:t>（5）</w:t>
      </w:r>
      <w:r w:rsidR="00B82461" w:rsidRPr="000C39C3">
        <w:rPr>
          <w:rFonts w:hint="eastAsia"/>
        </w:rPr>
        <w:t>日数据文件</w:t>
      </w:r>
      <w:r w:rsidR="00B82461">
        <w:rPr>
          <w:rFonts w:hint="eastAsia"/>
        </w:rPr>
        <w:t>检查</w:t>
      </w:r>
      <w:bookmarkEnd w:id="48"/>
      <w:bookmarkEnd w:id="49"/>
    </w:p>
    <w:p w:rsidR="00B82461" w:rsidRDefault="00B82461" w:rsidP="00B82461">
      <w:pPr>
        <w:pStyle w:val="04"/>
        <w:ind w:firstLineChars="200" w:firstLine="480"/>
      </w:pPr>
      <w:r>
        <w:rPr>
          <w:rFonts w:hint="eastAsia"/>
          <w:szCs w:val="28"/>
        </w:rPr>
        <w:t>0</w:t>
      </w:r>
      <w:r>
        <w:rPr>
          <w:szCs w:val="28"/>
        </w:rPr>
        <w:t>0</w:t>
      </w:r>
      <w:r>
        <w:rPr>
          <w:rFonts w:hint="eastAsia"/>
          <w:szCs w:val="28"/>
        </w:rPr>
        <w:t>时后，</w:t>
      </w:r>
      <w:r w:rsidRPr="00B82461">
        <w:rPr>
          <w:rFonts w:hint="eastAsia"/>
          <w:szCs w:val="28"/>
        </w:rPr>
        <w:t>ISOS</w:t>
      </w:r>
      <w:r w:rsidR="00A203B1">
        <w:rPr>
          <w:rFonts w:hint="eastAsia"/>
          <w:szCs w:val="28"/>
        </w:rPr>
        <w:t>（</w:t>
      </w:r>
      <w:r w:rsidR="00A203B1">
        <w:rPr>
          <w:rFonts w:hint="eastAsia"/>
          <w:szCs w:val="28"/>
        </w:rPr>
        <w:t>Ver3.0.1.331</w:t>
      </w:r>
      <w:r w:rsidR="00A203B1">
        <w:rPr>
          <w:rFonts w:hint="eastAsia"/>
          <w:szCs w:val="28"/>
        </w:rPr>
        <w:t>）</w:t>
      </w:r>
      <w:r>
        <w:rPr>
          <w:szCs w:val="28"/>
        </w:rPr>
        <w:t>自动生成日数据文件</w:t>
      </w:r>
      <w:r>
        <w:rPr>
          <w:rFonts w:hint="eastAsia"/>
          <w:szCs w:val="28"/>
        </w:rPr>
        <w:t>，</w:t>
      </w:r>
      <w:r>
        <w:rPr>
          <w:szCs w:val="28"/>
        </w:rPr>
        <w:t>次日</w:t>
      </w:r>
      <w:r>
        <w:rPr>
          <w:rFonts w:hint="eastAsia"/>
          <w:szCs w:val="28"/>
        </w:rPr>
        <w:t>0</w:t>
      </w:r>
      <w:r>
        <w:rPr>
          <w:szCs w:val="28"/>
        </w:rPr>
        <w:t>8</w:t>
      </w:r>
      <w:r>
        <w:rPr>
          <w:szCs w:val="28"/>
        </w:rPr>
        <w:t>时前</w:t>
      </w:r>
      <w:r>
        <w:rPr>
          <w:rFonts w:hint="eastAsia"/>
          <w:szCs w:val="28"/>
        </w:rPr>
        <w:t>，</w:t>
      </w:r>
      <w:r>
        <w:rPr>
          <w:szCs w:val="28"/>
        </w:rPr>
        <w:t>台站检查日数据文件是否正常生成并上传</w:t>
      </w:r>
      <w:r>
        <w:rPr>
          <w:rFonts w:hint="eastAsia"/>
          <w:szCs w:val="28"/>
        </w:rPr>
        <w:t>。</w:t>
      </w:r>
    </w:p>
    <w:p w:rsidR="00AC74B8" w:rsidRPr="006949DE" w:rsidRDefault="005B4A84" w:rsidP="006949DE">
      <w:pPr>
        <w:pStyle w:val="3"/>
        <w:snapToGrid/>
      </w:pPr>
      <w:bookmarkStart w:id="50" w:name="_Toc4776659"/>
      <w:r>
        <w:rPr>
          <w:rFonts w:hint="eastAsia"/>
        </w:rPr>
        <w:t>8</w:t>
      </w:r>
      <w:r w:rsidR="0075532F">
        <w:rPr>
          <w:rFonts w:hint="eastAsia"/>
        </w:rPr>
        <w:t>、</w:t>
      </w:r>
      <w:r w:rsidR="00563E9C">
        <w:rPr>
          <w:rFonts w:cs="宋体" w:hint="eastAsia"/>
        </w:rPr>
        <w:t>“自定观测项目”→“省级自定与应急观测”操作界面调整内容</w:t>
      </w:r>
      <w:bookmarkEnd w:id="50"/>
    </w:p>
    <w:p w:rsidR="00AC74B8" w:rsidRDefault="00563E9C" w:rsidP="00AC74B8">
      <w:pPr>
        <w:spacing w:line="360" w:lineRule="auto"/>
        <w:ind w:firstLineChars="200" w:firstLine="480"/>
        <w:rPr>
          <w:rFonts w:ascii="宋体" w:hAnsi="宋体" w:cs="宋体"/>
          <w:sz w:val="24"/>
          <w:szCs w:val="28"/>
        </w:rPr>
      </w:pPr>
      <w:r w:rsidRPr="006949DE">
        <w:rPr>
          <w:rFonts w:ascii="宋体" w:hAnsi="宋体" w:cs="宋体"/>
          <w:sz w:val="24"/>
          <w:szCs w:val="28"/>
        </w:rPr>
        <w:t>ISOS</w:t>
      </w:r>
      <w:r w:rsidRPr="006949DE">
        <w:rPr>
          <w:rFonts w:ascii="宋体" w:hAnsi="宋体" w:cs="宋体" w:hint="eastAsia"/>
          <w:sz w:val="24"/>
          <w:szCs w:val="28"/>
        </w:rPr>
        <w:t>（</w:t>
      </w:r>
      <w:r w:rsidRPr="006949DE">
        <w:rPr>
          <w:rFonts w:ascii="宋体" w:hAnsi="宋体" w:cs="宋体"/>
          <w:sz w:val="24"/>
          <w:szCs w:val="28"/>
        </w:rPr>
        <w:t>Ver3.0.1.331</w:t>
      </w:r>
      <w:r w:rsidRPr="006949DE">
        <w:rPr>
          <w:rFonts w:ascii="宋体" w:hAnsi="宋体" w:cs="宋体" w:hint="eastAsia"/>
          <w:sz w:val="24"/>
          <w:szCs w:val="28"/>
        </w:rPr>
        <w:t>）将</w:t>
      </w:r>
      <w:r w:rsidR="00AC74B8">
        <w:rPr>
          <w:rFonts w:ascii="宋体" w:hAnsi="宋体" w:cs="宋体" w:hint="eastAsia"/>
          <w:sz w:val="24"/>
          <w:szCs w:val="28"/>
        </w:rPr>
        <w:t>“省级自定与应急观测”操作界面</w:t>
      </w:r>
      <w:r>
        <w:rPr>
          <w:rFonts w:ascii="宋体" w:hAnsi="宋体" w:cs="宋体" w:hint="eastAsia"/>
          <w:sz w:val="24"/>
          <w:szCs w:val="28"/>
        </w:rPr>
        <w:t>内容</w:t>
      </w:r>
      <w:r>
        <w:rPr>
          <w:rFonts w:ascii="宋体" w:hAnsi="宋体" w:cs="宋体"/>
          <w:sz w:val="24"/>
          <w:szCs w:val="28"/>
        </w:rPr>
        <w:t>进行了调整</w:t>
      </w:r>
      <w:r w:rsidR="00AC74B8">
        <w:rPr>
          <w:rFonts w:ascii="宋体" w:hAnsi="宋体" w:cs="宋体" w:hint="eastAsia"/>
          <w:sz w:val="24"/>
          <w:szCs w:val="28"/>
        </w:rPr>
        <w:t>，如图</w:t>
      </w:r>
      <w:r w:rsidR="00ED213D">
        <w:rPr>
          <w:rFonts w:ascii="宋体" w:hAnsi="宋体" w:cs="宋体"/>
          <w:sz w:val="24"/>
          <w:szCs w:val="28"/>
        </w:rPr>
        <w:t>29</w:t>
      </w:r>
      <w:r w:rsidR="00AC74B8">
        <w:rPr>
          <w:rFonts w:ascii="宋体" w:hAnsi="宋体" w:cs="宋体" w:hint="eastAsia"/>
          <w:sz w:val="24"/>
          <w:szCs w:val="28"/>
        </w:rPr>
        <w:t>所示。</w:t>
      </w:r>
    </w:p>
    <w:p w:rsidR="00AC74B8" w:rsidRDefault="007F7575" w:rsidP="00AC74B8">
      <w:pPr>
        <w:spacing w:line="360" w:lineRule="auto"/>
        <w:jc w:val="center"/>
      </w:pPr>
      <w:r w:rsidRPr="007F7575">
        <w:rPr>
          <w:noProof/>
        </w:rPr>
        <w:lastRenderedPageBreak/>
        <w:drawing>
          <wp:inline distT="0" distB="0" distL="0" distR="0">
            <wp:extent cx="3933825" cy="2246355"/>
            <wp:effectExtent l="0" t="0" r="0" b="1905"/>
            <wp:docPr id="47" name="图片 47" descr="C:\Users\Administrator\Desktop\去掉了地面状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 descr="C:\Users\Administrator\Desktop\去掉了地面状态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249" cy="224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4B8" w:rsidRDefault="00AC74B8" w:rsidP="00AC74B8">
      <w:pPr>
        <w:pStyle w:val="a8"/>
        <w:spacing w:before="93"/>
        <w:ind w:firstLineChars="0" w:firstLine="0"/>
        <w:jc w:val="center"/>
      </w:pPr>
      <w:r>
        <w:rPr>
          <w:rFonts w:hint="eastAsia"/>
        </w:rPr>
        <w:t>图</w:t>
      </w:r>
      <w:r w:rsidR="00ED213D">
        <w:t>29</w:t>
      </w:r>
    </w:p>
    <w:p w:rsidR="00AC74B8" w:rsidRPr="006949DE" w:rsidRDefault="00AC74B8" w:rsidP="00AC74B8">
      <w:pPr>
        <w:spacing w:line="360" w:lineRule="auto"/>
        <w:ind w:firstLineChars="200" w:firstLine="480"/>
        <w:rPr>
          <w:rFonts w:ascii="宋体" w:hAnsi="宋体" w:cs="宋体"/>
          <w:color w:val="FF0000"/>
          <w:sz w:val="24"/>
          <w:szCs w:val="28"/>
        </w:rPr>
      </w:pPr>
      <w:r w:rsidRPr="006949DE">
        <w:rPr>
          <w:rFonts w:ascii="宋体" w:hAnsi="宋体" w:cs="宋体" w:hint="eastAsia"/>
          <w:color w:val="FF0000"/>
          <w:sz w:val="24"/>
          <w:szCs w:val="28"/>
        </w:rPr>
        <w:t>“省级自定与应急观测”界面</w:t>
      </w:r>
      <w:r w:rsidR="00587CBE" w:rsidRPr="006949DE">
        <w:rPr>
          <w:rFonts w:ascii="宋体" w:hAnsi="宋体" w:cs="宋体" w:hint="eastAsia"/>
          <w:color w:val="FF0000"/>
          <w:sz w:val="24"/>
          <w:szCs w:val="28"/>
        </w:rPr>
        <w:t>保留</w:t>
      </w:r>
      <w:r w:rsidR="00587CBE" w:rsidRPr="006949DE">
        <w:rPr>
          <w:rFonts w:ascii="宋体" w:hAnsi="宋体" w:cs="宋体"/>
          <w:color w:val="FF0000"/>
          <w:sz w:val="24"/>
          <w:szCs w:val="28"/>
        </w:rPr>
        <w:t>了</w:t>
      </w:r>
      <w:r w:rsidR="00587CBE" w:rsidRPr="006949DE">
        <w:rPr>
          <w:rFonts w:ascii="宋体" w:hAnsi="宋体" w:cs="宋体" w:hint="eastAsia"/>
          <w:color w:val="FF0000"/>
          <w:sz w:val="24"/>
          <w:szCs w:val="28"/>
        </w:rPr>
        <w:t>ISOS（Ver</w:t>
      </w:r>
      <w:r w:rsidR="00563E9C" w:rsidRPr="006949DE">
        <w:rPr>
          <w:rFonts w:ascii="宋体" w:hAnsi="宋体" w:cs="宋体"/>
          <w:color w:val="FF0000"/>
          <w:sz w:val="24"/>
          <w:szCs w:val="28"/>
        </w:rPr>
        <w:t>2</w:t>
      </w:r>
      <w:r w:rsidR="00563E9C" w:rsidRPr="006949DE">
        <w:rPr>
          <w:rFonts w:ascii="宋体" w:hAnsi="宋体" w:cs="宋体" w:hint="eastAsia"/>
          <w:color w:val="FF0000"/>
          <w:sz w:val="24"/>
          <w:szCs w:val="28"/>
        </w:rPr>
        <w:t>.0.</w:t>
      </w:r>
      <w:r w:rsidR="005B4A84" w:rsidRPr="006949DE">
        <w:rPr>
          <w:rFonts w:ascii="宋体" w:hAnsi="宋体" w:cs="宋体"/>
          <w:color w:val="FF0000"/>
          <w:sz w:val="24"/>
          <w:szCs w:val="28"/>
        </w:rPr>
        <w:t>1</w:t>
      </w:r>
      <w:r w:rsidR="00563E9C" w:rsidRPr="006949DE">
        <w:rPr>
          <w:rFonts w:ascii="宋体" w:hAnsi="宋体" w:cs="宋体" w:hint="eastAsia"/>
          <w:color w:val="FF0000"/>
          <w:sz w:val="24"/>
          <w:szCs w:val="28"/>
        </w:rPr>
        <w:t>.0</w:t>
      </w:r>
      <w:r w:rsidR="00587CBE" w:rsidRPr="006949DE">
        <w:rPr>
          <w:rFonts w:ascii="宋体" w:hAnsi="宋体" w:cs="宋体" w:hint="eastAsia"/>
          <w:color w:val="FF0000"/>
          <w:sz w:val="24"/>
          <w:szCs w:val="28"/>
        </w:rPr>
        <w:t>）</w:t>
      </w:r>
      <w:r w:rsidR="00282042" w:rsidRPr="006949DE">
        <w:rPr>
          <w:rFonts w:ascii="宋体" w:hAnsi="宋体" w:cs="宋体" w:hint="eastAsia"/>
          <w:color w:val="FF0000"/>
          <w:sz w:val="24"/>
          <w:szCs w:val="28"/>
        </w:rPr>
        <w:t>主界面</w:t>
      </w:r>
      <w:r w:rsidR="00587CBE" w:rsidRPr="006949DE">
        <w:rPr>
          <w:rFonts w:ascii="宋体" w:hAnsi="宋体" w:cs="宋体" w:hint="eastAsia"/>
          <w:color w:val="FF0000"/>
          <w:sz w:val="24"/>
          <w:szCs w:val="28"/>
        </w:rPr>
        <w:t>“人工录入”→“正点观测编报”</w:t>
      </w:r>
      <w:r w:rsidR="00282042" w:rsidRPr="006949DE">
        <w:rPr>
          <w:rFonts w:ascii="宋体" w:hAnsi="宋体" w:cs="宋体" w:hint="eastAsia"/>
          <w:color w:val="FF0000"/>
          <w:sz w:val="24"/>
          <w:szCs w:val="28"/>
        </w:rPr>
        <w:t>界面</w:t>
      </w:r>
      <w:r w:rsidR="00587CBE" w:rsidRPr="006949DE">
        <w:rPr>
          <w:rFonts w:ascii="宋体" w:hAnsi="宋体" w:cs="宋体" w:hint="eastAsia"/>
          <w:color w:val="FF0000"/>
          <w:sz w:val="24"/>
          <w:szCs w:val="28"/>
        </w:rPr>
        <w:t>中</w:t>
      </w:r>
      <w:r w:rsidR="00587CBE" w:rsidRPr="006949DE">
        <w:rPr>
          <w:rFonts w:ascii="宋体" w:hAnsi="宋体" w:cs="宋体"/>
          <w:color w:val="FF0000"/>
          <w:sz w:val="24"/>
          <w:szCs w:val="28"/>
        </w:rPr>
        <w:t>“</w:t>
      </w:r>
      <w:r w:rsidR="00587CBE" w:rsidRPr="006949DE">
        <w:rPr>
          <w:rFonts w:ascii="宋体" w:hAnsi="宋体" w:cs="宋体" w:hint="eastAsia"/>
          <w:color w:val="FF0000"/>
          <w:sz w:val="24"/>
          <w:szCs w:val="28"/>
        </w:rPr>
        <w:t>天气</w:t>
      </w:r>
      <w:r w:rsidR="00587CBE" w:rsidRPr="006949DE">
        <w:rPr>
          <w:rFonts w:ascii="宋体" w:hAnsi="宋体" w:cs="宋体"/>
          <w:color w:val="FF0000"/>
          <w:sz w:val="24"/>
          <w:szCs w:val="28"/>
        </w:rPr>
        <w:t>现象编码”</w:t>
      </w:r>
      <w:r w:rsidR="00587CBE" w:rsidRPr="006949DE">
        <w:rPr>
          <w:rFonts w:ascii="宋体" w:hAnsi="宋体" w:cs="宋体" w:hint="eastAsia"/>
          <w:color w:val="FF0000"/>
          <w:sz w:val="24"/>
          <w:szCs w:val="28"/>
        </w:rPr>
        <w:t>等</w:t>
      </w:r>
      <w:r w:rsidR="00587CBE" w:rsidRPr="006949DE">
        <w:rPr>
          <w:rFonts w:ascii="宋体" w:hAnsi="宋体" w:cs="宋体"/>
          <w:color w:val="FF0000"/>
          <w:sz w:val="24"/>
          <w:szCs w:val="28"/>
        </w:rPr>
        <w:t>绝大多数内容</w:t>
      </w:r>
      <w:r w:rsidR="00243CA9" w:rsidRPr="006949DE">
        <w:rPr>
          <w:rFonts w:ascii="宋体" w:hAnsi="宋体" w:cs="宋体" w:hint="eastAsia"/>
          <w:color w:val="FF0000"/>
          <w:sz w:val="24"/>
          <w:szCs w:val="28"/>
        </w:rPr>
        <w:t>（</w:t>
      </w:r>
      <w:r w:rsidR="00587CBE" w:rsidRPr="006949DE">
        <w:rPr>
          <w:rFonts w:ascii="宋体" w:hAnsi="宋体" w:cs="宋体"/>
          <w:color w:val="FF0000"/>
          <w:sz w:val="24"/>
          <w:szCs w:val="28"/>
        </w:rPr>
        <w:t>去掉了</w:t>
      </w:r>
      <w:r w:rsidR="00587CBE" w:rsidRPr="006949DE">
        <w:rPr>
          <w:rFonts w:ascii="宋体" w:hAnsi="宋体" w:cs="宋体" w:hint="eastAsia"/>
          <w:color w:val="FF0000"/>
          <w:sz w:val="24"/>
          <w:szCs w:val="28"/>
        </w:rPr>
        <w:t>“要素</w:t>
      </w:r>
      <w:r w:rsidR="00587CBE" w:rsidRPr="006949DE">
        <w:rPr>
          <w:rFonts w:ascii="宋体" w:hAnsi="宋体" w:cs="宋体"/>
          <w:color w:val="FF0000"/>
          <w:sz w:val="24"/>
          <w:szCs w:val="28"/>
        </w:rPr>
        <w:t>筛选</w:t>
      </w:r>
      <w:r w:rsidR="00587CBE" w:rsidRPr="006949DE">
        <w:rPr>
          <w:rFonts w:ascii="宋体" w:hAnsi="宋体" w:cs="宋体" w:hint="eastAsia"/>
          <w:color w:val="FF0000"/>
          <w:sz w:val="24"/>
          <w:szCs w:val="28"/>
        </w:rPr>
        <w:t>”功能</w:t>
      </w:r>
      <w:r w:rsidR="00587CBE" w:rsidRPr="006949DE">
        <w:rPr>
          <w:rFonts w:ascii="宋体" w:hAnsi="宋体" w:cs="宋体"/>
          <w:color w:val="FF0000"/>
          <w:sz w:val="24"/>
          <w:szCs w:val="28"/>
        </w:rPr>
        <w:t>按钮和“</w:t>
      </w:r>
      <w:r w:rsidR="00587CBE" w:rsidRPr="006949DE">
        <w:rPr>
          <w:rFonts w:ascii="宋体" w:hAnsi="宋体" w:cs="宋体" w:hint="eastAsia"/>
          <w:color w:val="FF0000"/>
          <w:sz w:val="24"/>
          <w:szCs w:val="28"/>
        </w:rPr>
        <w:t>地面</w:t>
      </w:r>
      <w:r w:rsidR="00587CBE" w:rsidRPr="006949DE">
        <w:rPr>
          <w:rFonts w:ascii="宋体" w:hAnsi="宋体" w:cs="宋体"/>
          <w:color w:val="FF0000"/>
          <w:sz w:val="24"/>
          <w:szCs w:val="28"/>
        </w:rPr>
        <w:t>状态”</w:t>
      </w:r>
      <w:r w:rsidR="00587CBE" w:rsidRPr="006949DE">
        <w:rPr>
          <w:rFonts w:ascii="宋体" w:hAnsi="宋体" w:cs="宋体" w:hint="eastAsia"/>
          <w:color w:val="FF0000"/>
          <w:sz w:val="24"/>
          <w:szCs w:val="28"/>
        </w:rPr>
        <w:t>等</w:t>
      </w:r>
      <w:r w:rsidR="00587CBE" w:rsidRPr="006949DE">
        <w:rPr>
          <w:rFonts w:ascii="宋体" w:hAnsi="宋体" w:cs="宋体"/>
          <w:color w:val="FF0000"/>
          <w:sz w:val="24"/>
          <w:szCs w:val="28"/>
        </w:rPr>
        <w:t>内容</w:t>
      </w:r>
      <w:r w:rsidR="00243CA9" w:rsidRPr="006949DE">
        <w:rPr>
          <w:rFonts w:ascii="宋体" w:hAnsi="宋体" w:cs="宋体" w:hint="eastAsia"/>
          <w:color w:val="FF0000"/>
          <w:sz w:val="24"/>
          <w:szCs w:val="28"/>
        </w:rPr>
        <w:t>）</w:t>
      </w:r>
      <w:r w:rsidR="00587CBE" w:rsidRPr="006949DE">
        <w:rPr>
          <w:rFonts w:ascii="宋体" w:hAnsi="宋体" w:cs="宋体" w:hint="eastAsia"/>
          <w:color w:val="FF0000"/>
          <w:sz w:val="24"/>
          <w:szCs w:val="28"/>
        </w:rPr>
        <w:t>，</w:t>
      </w:r>
      <w:r w:rsidR="007F7575" w:rsidRPr="006949DE">
        <w:rPr>
          <w:rFonts w:ascii="宋体" w:hAnsi="宋体" w:cs="宋体" w:hint="eastAsia"/>
          <w:color w:val="FF0000"/>
          <w:sz w:val="24"/>
          <w:szCs w:val="28"/>
        </w:rPr>
        <w:t>增加</w:t>
      </w:r>
      <w:r w:rsidR="007F7575" w:rsidRPr="006949DE">
        <w:rPr>
          <w:rFonts w:ascii="宋体" w:hAnsi="宋体" w:cs="宋体"/>
          <w:color w:val="FF0000"/>
          <w:sz w:val="24"/>
          <w:szCs w:val="28"/>
        </w:rPr>
        <w:t>了</w:t>
      </w:r>
      <w:r w:rsidRPr="006949DE">
        <w:rPr>
          <w:rFonts w:ascii="宋体" w:hAnsi="宋体" w:cs="宋体" w:hint="eastAsia"/>
          <w:color w:val="FF0000"/>
          <w:sz w:val="24"/>
          <w:szCs w:val="28"/>
        </w:rPr>
        <w:t>“</w:t>
      </w:r>
      <w:r w:rsidR="007F7575" w:rsidRPr="006949DE">
        <w:rPr>
          <w:rFonts w:ascii="宋体" w:hAnsi="宋体" w:cs="宋体" w:hint="eastAsia"/>
          <w:color w:val="FF0000"/>
          <w:sz w:val="24"/>
          <w:szCs w:val="28"/>
        </w:rPr>
        <w:t>补发日数据</w:t>
      </w:r>
      <w:r w:rsidRPr="006949DE">
        <w:rPr>
          <w:rFonts w:ascii="宋体" w:hAnsi="宋体" w:cs="宋体" w:hint="eastAsia"/>
          <w:color w:val="FF0000"/>
          <w:sz w:val="24"/>
          <w:szCs w:val="28"/>
        </w:rPr>
        <w:t>”</w:t>
      </w:r>
      <w:r w:rsidR="007F7575" w:rsidRPr="006949DE">
        <w:rPr>
          <w:rFonts w:ascii="宋体" w:hAnsi="宋体" w:cs="宋体" w:hint="eastAsia"/>
          <w:color w:val="FF0000"/>
          <w:sz w:val="24"/>
          <w:szCs w:val="28"/>
        </w:rPr>
        <w:t>和</w:t>
      </w:r>
      <w:r w:rsidRPr="006949DE">
        <w:rPr>
          <w:rFonts w:ascii="宋体" w:hAnsi="宋体" w:cs="宋体" w:hint="eastAsia"/>
          <w:color w:val="FF0000"/>
          <w:sz w:val="24"/>
          <w:szCs w:val="28"/>
        </w:rPr>
        <w:t>“</w:t>
      </w:r>
      <w:r w:rsidR="007F7575" w:rsidRPr="006949DE">
        <w:rPr>
          <w:rFonts w:ascii="宋体" w:hAnsi="宋体" w:cs="宋体" w:hint="eastAsia"/>
          <w:color w:val="FF0000"/>
          <w:sz w:val="24"/>
          <w:szCs w:val="28"/>
        </w:rPr>
        <w:t>打开电线积冰录入</w:t>
      </w:r>
      <w:r w:rsidR="007F7575" w:rsidRPr="006949DE">
        <w:rPr>
          <w:rFonts w:ascii="宋体" w:hAnsi="宋体" w:cs="宋体"/>
          <w:color w:val="FF0000"/>
          <w:sz w:val="24"/>
          <w:szCs w:val="28"/>
        </w:rPr>
        <w:t>窗口</w:t>
      </w:r>
      <w:r w:rsidRPr="006949DE">
        <w:rPr>
          <w:rFonts w:ascii="宋体" w:hAnsi="宋体" w:cs="宋体" w:hint="eastAsia"/>
          <w:color w:val="FF0000"/>
          <w:sz w:val="24"/>
          <w:szCs w:val="28"/>
        </w:rPr>
        <w:t>”</w:t>
      </w:r>
      <w:r w:rsidR="007F7575" w:rsidRPr="006949DE">
        <w:rPr>
          <w:rFonts w:ascii="宋体" w:hAnsi="宋体" w:cs="宋体" w:hint="eastAsia"/>
          <w:color w:val="FF0000"/>
          <w:sz w:val="24"/>
          <w:szCs w:val="28"/>
        </w:rPr>
        <w:t>两个功能</w:t>
      </w:r>
      <w:r w:rsidR="007F7575" w:rsidRPr="006949DE">
        <w:rPr>
          <w:rFonts w:ascii="宋体" w:hAnsi="宋体" w:cs="宋体"/>
          <w:color w:val="FF0000"/>
          <w:sz w:val="24"/>
          <w:szCs w:val="28"/>
        </w:rPr>
        <w:t>按钮</w:t>
      </w:r>
      <w:r w:rsidR="007F7575" w:rsidRPr="006949DE">
        <w:rPr>
          <w:rFonts w:ascii="宋体" w:hAnsi="宋体" w:cs="宋体" w:hint="eastAsia"/>
          <w:color w:val="FF0000"/>
          <w:sz w:val="24"/>
          <w:szCs w:val="28"/>
        </w:rPr>
        <w:t>以及“冰雹</w:t>
      </w:r>
      <w:r w:rsidR="007F7575" w:rsidRPr="006949DE">
        <w:rPr>
          <w:rFonts w:ascii="宋体" w:hAnsi="宋体" w:cs="宋体"/>
          <w:color w:val="FF0000"/>
          <w:sz w:val="24"/>
          <w:szCs w:val="28"/>
        </w:rPr>
        <w:t>重量</w:t>
      </w:r>
      <w:r w:rsidR="007F7575" w:rsidRPr="006949DE">
        <w:rPr>
          <w:rFonts w:ascii="宋体" w:hAnsi="宋体" w:cs="宋体" w:hint="eastAsia"/>
          <w:color w:val="FF0000"/>
          <w:sz w:val="24"/>
          <w:szCs w:val="28"/>
        </w:rPr>
        <w:t>”录入</w:t>
      </w:r>
      <w:r w:rsidR="007F7575" w:rsidRPr="006949DE">
        <w:rPr>
          <w:rFonts w:ascii="宋体" w:hAnsi="宋体" w:cs="宋体"/>
          <w:color w:val="FF0000"/>
          <w:sz w:val="24"/>
          <w:szCs w:val="28"/>
        </w:rPr>
        <w:t>框</w:t>
      </w:r>
      <w:r w:rsidRPr="006949DE">
        <w:rPr>
          <w:rFonts w:ascii="宋体" w:hAnsi="宋体" w:cs="宋体" w:hint="eastAsia"/>
          <w:color w:val="FF0000"/>
          <w:sz w:val="24"/>
          <w:szCs w:val="28"/>
        </w:rPr>
        <w:t>。</w:t>
      </w:r>
    </w:p>
    <w:p w:rsidR="00282042" w:rsidRPr="006949DE" w:rsidRDefault="00243CA9" w:rsidP="00282042">
      <w:pPr>
        <w:spacing w:line="360" w:lineRule="auto"/>
        <w:ind w:firstLineChars="200" w:firstLine="480"/>
        <w:rPr>
          <w:rFonts w:ascii="宋体" w:hAnsi="宋体" w:cs="宋体"/>
          <w:color w:val="FF0000"/>
          <w:sz w:val="24"/>
          <w:szCs w:val="28"/>
        </w:rPr>
      </w:pPr>
      <w:r w:rsidRPr="006949DE">
        <w:rPr>
          <w:rFonts w:ascii="宋体" w:hAnsi="宋体" w:cs="宋体" w:hint="eastAsia"/>
          <w:color w:val="FF0000"/>
          <w:sz w:val="24"/>
          <w:szCs w:val="28"/>
        </w:rPr>
        <w:t>原ISOS（Ver</w:t>
      </w:r>
      <w:r w:rsidRPr="006949DE">
        <w:rPr>
          <w:rFonts w:ascii="宋体" w:hAnsi="宋体" w:cs="宋体"/>
          <w:color w:val="FF0000"/>
          <w:sz w:val="24"/>
          <w:szCs w:val="28"/>
        </w:rPr>
        <w:t>3</w:t>
      </w:r>
      <w:r w:rsidRPr="006949DE">
        <w:rPr>
          <w:rFonts w:ascii="宋体" w:hAnsi="宋体" w:cs="宋体" w:hint="eastAsia"/>
          <w:color w:val="FF0000"/>
          <w:sz w:val="24"/>
          <w:szCs w:val="28"/>
        </w:rPr>
        <w:t>.0.</w:t>
      </w:r>
      <w:r w:rsidRPr="006949DE">
        <w:rPr>
          <w:rFonts w:ascii="宋体" w:hAnsi="宋体" w:cs="宋体"/>
          <w:color w:val="FF0000"/>
          <w:sz w:val="24"/>
          <w:szCs w:val="28"/>
        </w:rPr>
        <w:t>1</w:t>
      </w:r>
      <w:r w:rsidRPr="006949DE">
        <w:rPr>
          <w:rFonts w:ascii="宋体" w:hAnsi="宋体" w:cs="宋体" w:hint="eastAsia"/>
          <w:color w:val="FF0000"/>
          <w:sz w:val="24"/>
          <w:szCs w:val="28"/>
        </w:rPr>
        <w:t>.0）“省级自定与应急观测”界面</w:t>
      </w:r>
      <w:r w:rsidR="007F7575" w:rsidRPr="006949DE">
        <w:rPr>
          <w:rFonts w:ascii="宋体" w:hAnsi="宋体" w:cs="宋体" w:hint="eastAsia"/>
          <w:color w:val="FF0000"/>
          <w:sz w:val="24"/>
          <w:szCs w:val="28"/>
        </w:rPr>
        <w:t>电线积冰</w:t>
      </w:r>
      <w:r w:rsidRPr="006949DE">
        <w:rPr>
          <w:rFonts w:ascii="宋体" w:hAnsi="宋体" w:cs="宋体" w:hint="eastAsia"/>
          <w:color w:val="FF0000"/>
          <w:sz w:val="24"/>
          <w:szCs w:val="28"/>
        </w:rPr>
        <w:t>内容</w:t>
      </w:r>
      <w:r w:rsidR="007F7575" w:rsidRPr="006949DE">
        <w:rPr>
          <w:rFonts w:ascii="宋体" w:hAnsi="宋体" w:cs="宋体" w:hint="eastAsia"/>
          <w:color w:val="FF0000"/>
          <w:sz w:val="24"/>
          <w:szCs w:val="28"/>
        </w:rPr>
        <w:t>调整</w:t>
      </w:r>
      <w:r w:rsidRPr="006949DE">
        <w:rPr>
          <w:rFonts w:ascii="宋体" w:hAnsi="宋体" w:cs="宋体" w:hint="eastAsia"/>
          <w:color w:val="FF0000"/>
          <w:sz w:val="24"/>
          <w:szCs w:val="28"/>
        </w:rPr>
        <w:t>为通过</w:t>
      </w:r>
      <w:r w:rsidRPr="006949DE">
        <w:rPr>
          <w:rFonts w:ascii="宋体" w:hAnsi="宋体" w:cs="宋体"/>
          <w:color w:val="FF0000"/>
          <w:sz w:val="24"/>
          <w:szCs w:val="28"/>
        </w:rPr>
        <w:t>点击</w:t>
      </w:r>
      <w:r w:rsidRPr="006949DE">
        <w:rPr>
          <w:rFonts w:ascii="宋体" w:hAnsi="宋体" w:cs="宋体" w:hint="eastAsia"/>
          <w:color w:val="FF0000"/>
          <w:sz w:val="24"/>
          <w:szCs w:val="28"/>
        </w:rPr>
        <w:t>功能</w:t>
      </w:r>
      <w:r w:rsidRPr="006949DE">
        <w:rPr>
          <w:rFonts w:ascii="宋体" w:hAnsi="宋体" w:cs="宋体"/>
          <w:color w:val="FF0000"/>
          <w:sz w:val="24"/>
          <w:szCs w:val="28"/>
        </w:rPr>
        <w:t>按钮打开</w:t>
      </w:r>
      <w:r w:rsidRPr="006949DE">
        <w:rPr>
          <w:rFonts w:ascii="宋体" w:hAnsi="宋体" w:cs="宋体" w:hint="eastAsia"/>
          <w:color w:val="FF0000"/>
          <w:sz w:val="24"/>
          <w:szCs w:val="28"/>
        </w:rPr>
        <w:t>录入窗口（</w:t>
      </w:r>
      <w:r w:rsidR="00601BBD" w:rsidRPr="006949DE">
        <w:rPr>
          <w:rFonts w:ascii="宋体" w:hAnsi="宋体" w:cs="宋体"/>
          <w:color w:val="FF0000"/>
          <w:sz w:val="24"/>
          <w:szCs w:val="28"/>
        </w:rPr>
        <w:t>在</w:t>
      </w:r>
      <w:r w:rsidR="00601BBD" w:rsidRPr="006949DE">
        <w:rPr>
          <w:rFonts w:ascii="宋体" w:hAnsi="宋体" w:cs="宋体" w:hint="eastAsia"/>
          <w:color w:val="FF0000"/>
          <w:sz w:val="24"/>
          <w:szCs w:val="28"/>
        </w:rPr>
        <w:t>20时</w:t>
      </w:r>
      <w:r w:rsidR="00601BBD" w:rsidRPr="006949DE">
        <w:rPr>
          <w:rFonts w:ascii="宋体" w:hAnsi="宋体" w:cs="宋体"/>
          <w:color w:val="FF0000"/>
          <w:sz w:val="24"/>
          <w:szCs w:val="28"/>
        </w:rPr>
        <w:t>可以点击该按钮，在弹出的窗口中录入相关内容</w:t>
      </w:r>
      <w:r w:rsidRPr="006949DE">
        <w:rPr>
          <w:rFonts w:ascii="宋体" w:hAnsi="宋体" w:cs="宋体" w:hint="eastAsia"/>
          <w:color w:val="FF0000"/>
          <w:sz w:val="24"/>
          <w:szCs w:val="28"/>
        </w:rPr>
        <w:t>；应急加密观测时次需要提前在“参数设置”→“自定项目参数” →“选项设置”标签页“应急加密观测”中，先勾选“开启加密”和“电线积冰”并保存后，再打开“省级自定与应急观测”页面、选定“加密周期”，才能弹出录入窗口）</w:t>
      </w:r>
      <w:r w:rsidR="00282042" w:rsidRPr="006949DE">
        <w:rPr>
          <w:rFonts w:ascii="宋体" w:hAnsi="宋体" w:cs="宋体" w:hint="eastAsia"/>
          <w:color w:val="FF0000"/>
          <w:sz w:val="24"/>
          <w:szCs w:val="28"/>
        </w:rPr>
        <w:t>，如图30所示。</w:t>
      </w:r>
    </w:p>
    <w:p w:rsidR="00ED213D" w:rsidRDefault="00ED213D" w:rsidP="006949DE">
      <w:pPr>
        <w:spacing w:line="360" w:lineRule="auto"/>
        <w:jc w:val="center"/>
        <w:rPr>
          <w:rFonts w:ascii="宋体" w:hAnsi="宋体" w:cs="宋体"/>
          <w:sz w:val="24"/>
          <w:szCs w:val="28"/>
        </w:rPr>
      </w:pPr>
      <w:r>
        <w:rPr>
          <w:noProof/>
        </w:rPr>
        <w:drawing>
          <wp:inline distT="0" distB="0" distL="0" distR="0" wp14:anchorId="2D96C262" wp14:editId="11D426A8">
            <wp:extent cx="2202511" cy="2046777"/>
            <wp:effectExtent l="0" t="0" r="762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225927" cy="206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49C" w:rsidRPr="006949DE" w:rsidRDefault="00ED213D" w:rsidP="006949DE">
      <w:pPr>
        <w:pStyle w:val="a8"/>
        <w:spacing w:before="93"/>
        <w:ind w:firstLineChars="0" w:firstLine="0"/>
        <w:jc w:val="center"/>
      </w:pPr>
      <w:r>
        <w:rPr>
          <w:rFonts w:hint="eastAsia"/>
        </w:rPr>
        <w:t>图</w:t>
      </w:r>
      <w:r>
        <w:t>30</w:t>
      </w:r>
    </w:p>
    <w:sectPr w:rsidR="0040649C" w:rsidRPr="006949DE" w:rsidSect="00155673"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1A8" w:rsidRDefault="006A61A8">
      <w:r>
        <w:separator/>
      </w:r>
    </w:p>
  </w:endnote>
  <w:endnote w:type="continuationSeparator" w:id="0">
    <w:p w:rsidR="006A61A8" w:rsidRDefault="006A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Adobe 仿宋 Std R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7289709"/>
      <w:docPartObj>
        <w:docPartGallery w:val="Page Numbers (Bottom of Page)"/>
        <w:docPartUnique/>
      </w:docPartObj>
    </w:sdtPr>
    <w:sdtEndPr/>
    <w:sdtContent>
      <w:p w:rsidR="00AC74B8" w:rsidRDefault="00AC74B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90F" w:rsidRPr="00E6590F">
          <w:rPr>
            <w:noProof/>
            <w:lang w:val="zh-CN"/>
          </w:rPr>
          <w:t>2</w:t>
        </w:r>
        <w:r>
          <w:fldChar w:fldCharType="end"/>
        </w:r>
      </w:p>
    </w:sdtContent>
  </w:sdt>
  <w:p w:rsidR="00AC74B8" w:rsidRDefault="00AC74B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1A8" w:rsidRDefault="006A61A8">
      <w:r>
        <w:separator/>
      </w:r>
    </w:p>
  </w:footnote>
  <w:footnote w:type="continuationSeparator" w:id="0">
    <w:p w:rsidR="006A61A8" w:rsidRDefault="006A6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56839"/>
    <w:multiLevelType w:val="multilevel"/>
    <w:tmpl w:val="1D156839"/>
    <w:lvl w:ilvl="0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257236EF"/>
    <w:multiLevelType w:val="hybridMultilevel"/>
    <w:tmpl w:val="6E066F42"/>
    <w:lvl w:ilvl="0" w:tplc="B24A5A6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38666A84"/>
    <w:multiLevelType w:val="multilevel"/>
    <w:tmpl w:val="38666A84"/>
    <w:lvl w:ilvl="0">
      <w:start w:val="1"/>
      <w:numFmt w:val="bullet"/>
      <w:lvlText w:val=""/>
      <w:lvlJc w:val="left"/>
      <w:pPr>
        <w:tabs>
          <w:tab w:val="left" w:pos="960"/>
        </w:tabs>
        <w:ind w:left="9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380"/>
        </w:tabs>
        <w:ind w:left="13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800"/>
        </w:tabs>
        <w:ind w:left="18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220"/>
        </w:tabs>
        <w:ind w:left="22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640"/>
        </w:tabs>
        <w:ind w:left="26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060"/>
        </w:tabs>
        <w:ind w:left="30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480"/>
        </w:tabs>
        <w:ind w:left="34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900"/>
        </w:tabs>
        <w:ind w:left="39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320"/>
        </w:tabs>
        <w:ind w:left="4320" w:hanging="420"/>
      </w:pPr>
      <w:rPr>
        <w:rFonts w:ascii="Wingdings" w:hAnsi="Wingdings" w:hint="default"/>
      </w:rPr>
    </w:lvl>
  </w:abstractNum>
  <w:abstractNum w:abstractNumId="3" w15:restartNumberingAfterBreak="0">
    <w:nsid w:val="3D4B3806"/>
    <w:multiLevelType w:val="multilevel"/>
    <w:tmpl w:val="3D4B3806"/>
    <w:lvl w:ilvl="0">
      <w:start w:val="1"/>
      <w:numFmt w:val="japaneseCounting"/>
      <w:lvlText w:val="%1、"/>
      <w:lvlJc w:val="left"/>
      <w:pPr>
        <w:ind w:left="900" w:hanging="900"/>
      </w:pPr>
      <w:rPr>
        <w:rFonts w:hint="default"/>
        <w:b/>
        <w:sz w:val="32"/>
        <w:szCs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3F80573"/>
    <w:multiLevelType w:val="multilevel"/>
    <w:tmpl w:val="53F80573"/>
    <w:lvl w:ilvl="0">
      <w:start w:val="1"/>
      <w:numFmt w:val="decimal"/>
      <w:pStyle w:val="1"/>
      <w:lvlText w:val="2.1.%1"/>
      <w:lvlJc w:val="left"/>
      <w:pPr>
        <w:ind w:left="420" w:hanging="42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57C2AF5"/>
    <w:multiLevelType w:val="multilevel"/>
    <w:tmpl w:val="557C2AF5"/>
    <w:lvl w:ilvl="0">
      <w:start w:val="1"/>
      <w:numFmt w:val="decimal"/>
      <w:pStyle w:val="a"/>
      <w:suff w:val="nothing"/>
      <w:lvlText w:val="图%1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cs="Times New Roman"/>
      </w:rPr>
    </w:lvl>
  </w:abstractNum>
  <w:abstractNum w:abstractNumId="6" w15:restartNumberingAfterBreak="0">
    <w:nsid w:val="646260FA"/>
    <w:multiLevelType w:val="multilevel"/>
    <w:tmpl w:val="646260FA"/>
    <w:lvl w:ilvl="0">
      <w:start w:val="1"/>
      <w:numFmt w:val="decimal"/>
      <w:pStyle w:val="a0"/>
      <w:suff w:val="nothing"/>
      <w:lvlText w:val="表%1　"/>
      <w:lvlJc w:val="left"/>
      <w:pPr>
        <w:ind w:left="0" w:firstLine="0"/>
      </w:pPr>
      <w:rPr>
        <w:rFonts w:ascii="宋体" w:eastAsia="宋体" w:hAnsi="宋体" w:hint="eastAsia"/>
        <w:b/>
        <w:i w:val="0"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7" w15:restartNumberingAfterBreak="0">
    <w:nsid w:val="77E600C4"/>
    <w:multiLevelType w:val="multilevel"/>
    <w:tmpl w:val="77E600C4"/>
    <w:lvl w:ilvl="0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90E"/>
    <w:rsid w:val="00022882"/>
    <w:rsid w:val="00024947"/>
    <w:rsid w:val="0003430A"/>
    <w:rsid w:val="00041D10"/>
    <w:rsid w:val="00042C3D"/>
    <w:rsid w:val="0004300D"/>
    <w:rsid w:val="000443FE"/>
    <w:rsid w:val="00045D0E"/>
    <w:rsid w:val="00046F2E"/>
    <w:rsid w:val="00047A39"/>
    <w:rsid w:val="00056B3C"/>
    <w:rsid w:val="00062771"/>
    <w:rsid w:val="0006560B"/>
    <w:rsid w:val="00081A06"/>
    <w:rsid w:val="00084830"/>
    <w:rsid w:val="00086883"/>
    <w:rsid w:val="0009595F"/>
    <w:rsid w:val="000A1226"/>
    <w:rsid w:val="000A2C87"/>
    <w:rsid w:val="000A3534"/>
    <w:rsid w:val="000B58D4"/>
    <w:rsid w:val="000C1D90"/>
    <w:rsid w:val="000E0DA4"/>
    <w:rsid w:val="000E3D68"/>
    <w:rsid w:val="000E4BCB"/>
    <w:rsid w:val="000F03AE"/>
    <w:rsid w:val="00112B3D"/>
    <w:rsid w:val="00155673"/>
    <w:rsid w:val="00160EE5"/>
    <w:rsid w:val="00162940"/>
    <w:rsid w:val="00163B89"/>
    <w:rsid w:val="0016458F"/>
    <w:rsid w:val="00166330"/>
    <w:rsid w:val="00167EAA"/>
    <w:rsid w:val="00175498"/>
    <w:rsid w:val="00181844"/>
    <w:rsid w:val="001859EE"/>
    <w:rsid w:val="00186771"/>
    <w:rsid w:val="00187DBA"/>
    <w:rsid w:val="001A3ED6"/>
    <w:rsid w:val="001B3B59"/>
    <w:rsid w:val="001B59F6"/>
    <w:rsid w:val="001B71F2"/>
    <w:rsid w:val="001D3131"/>
    <w:rsid w:val="001F728D"/>
    <w:rsid w:val="002215E7"/>
    <w:rsid w:val="00223085"/>
    <w:rsid w:val="00223E9E"/>
    <w:rsid w:val="00227453"/>
    <w:rsid w:val="00227494"/>
    <w:rsid w:val="002305B8"/>
    <w:rsid w:val="002314E8"/>
    <w:rsid w:val="00232459"/>
    <w:rsid w:val="002418B5"/>
    <w:rsid w:val="00241DCB"/>
    <w:rsid w:val="00243CA9"/>
    <w:rsid w:val="00251DC3"/>
    <w:rsid w:val="00261C21"/>
    <w:rsid w:val="00282042"/>
    <w:rsid w:val="00283AF9"/>
    <w:rsid w:val="002877B3"/>
    <w:rsid w:val="002932CD"/>
    <w:rsid w:val="002B105F"/>
    <w:rsid w:val="002B3A1C"/>
    <w:rsid w:val="002C4813"/>
    <w:rsid w:val="002E5112"/>
    <w:rsid w:val="002F26B2"/>
    <w:rsid w:val="0030128B"/>
    <w:rsid w:val="0032088D"/>
    <w:rsid w:val="00320E1D"/>
    <w:rsid w:val="003224DA"/>
    <w:rsid w:val="003321D9"/>
    <w:rsid w:val="00334E5A"/>
    <w:rsid w:val="00344773"/>
    <w:rsid w:val="00344A98"/>
    <w:rsid w:val="003451D2"/>
    <w:rsid w:val="00345DE1"/>
    <w:rsid w:val="00350A3E"/>
    <w:rsid w:val="0035480B"/>
    <w:rsid w:val="00360E10"/>
    <w:rsid w:val="00370804"/>
    <w:rsid w:val="0037555E"/>
    <w:rsid w:val="003856E9"/>
    <w:rsid w:val="00387232"/>
    <w:rsid w:val="00394D09"/>
    <w:rsid w:val="003A212D"/>
    <w:rsid w:val="003A5314"/>
    <w:rsid w:val="003C6CB1"/>
    <w:rsid w:val="003C7256"/>
    <w:rsid w:val="003D563D"/>
    <w:rsid w:val="003E5750"/>
    <w:rsid w:val="003E57FC"/>
    <w:rsid w:val="003F370C"/>
    <w:rsid w:val="003F506D"/>
    <w:rsid w:val="0040649C"/>
    <w:rsid w:val="00412306"/>
    <w:rsid w:val="00435374"/>
    <w:rsid w:val="00435740"/>
    <w:rsid w:val="00454AA5"/>
    <w:rsid w:val="00456C84"/>
    <w:rsid w:val="00480E82"/>
    <w:rsid w:val="004A15A2"/>
    <w:rsid w:val="004A1C73"/>
    <w:rsid w:val="004A2428"/>
    <w:rsid w:val="004A5EB3"/>
    <w:rsid w:val="004B0946"/>
    <w:rsid w:val="004B2BA8"/>
    <w:rsid w:val="004C0021"/>
    <w:rsid w:val="004D55A3"/>
    <w:rsid w:val="004D6221"/>
    <w:rsid w:val="004E735D"/>
    <w:rsid w:val="00505382"/>
    <w:rsid w:val="0052404B"/>
    <w:rsid w:val="00524E8A"/>
    <w:rsid w:val="0054218E"/>
    <w:rsid w:val="00554A34"/>
    <w:rsid w:val="00563E7C"/>
    <w:rsid w:val="00563E9C"/>
    <w:rsid w:val="00565462"/>
    <w:rsid w:val="00572871"/>
    <w:rsid w:val="0058110D"/>
    <w:rsid w:val="00587CBE"/>
    <w:rsid w:val="00595188"/>
    <w:rsid w:val="00596288"/>
    <w:rsid w:val="005A1687"/>
    <w:rsid w:val="005B1072"/>
    <w:rsid w:val="005B46A8"/>
    <w:rsid w:val="005B4A84"/>
    <w:rsid w:val="005D0203"/>
    <w:rsid w:val="005D07B1"/>
    <w:rsid w:val="005D2905"/>
    <w:rsid w:val="005D7D9A"/>
    <w:rsid w:val="005E084E"/>
    <w:rsid w:val="005E08DD"/>
    <w:rsid w:val="00601BBD"/>
    <w:rsid w:val="00604182"/>
    <w:rsid w:val="00615C0C"/>
    <w:rsid w:val="00616432"/>
    <w:rsid w:val="00625EFF"/>
    <w:rsid w:val="00632798"/>
    <w:rsid w:val="006468D6"/>
    <w:rsid w:val="00665056"/>
    <w:rsid w:val="00671081"/>
    <w:rsid w:val="006858E5"/>
    <w:rsid w:val="006949DE"/>
    <w:rsid w:val="00697E79"/>
    <w:rsid w:val="006A61A8"/>
    <w:rsid w:val="006B53D5"/>
    <w:rsid w:val="006B7F20"/>
    <w:rsid w:val="006C433F"/>
    <w:rsid w:val="006D0317"/>
    <w:rsid w:val="006D0F78"/>
    <w:rsid w:val="006E17A6"/>
    <w:rsid w:val="00706A04"/>
    <w:rsid w:val="0071283A"/>
    <w:rsid w:val="0072213D"/>
    <w:rsid w:val="007247BB"/>
    <w:rsid w:val="00724B75"/>
    <w:rsid w:val="00732443"/>
    <w:rsid w:val="00741729"/>
    <w:rsid w:val="0074230C"/>
    <w:rsid w:val="00747461"/>
    <w:rsid w:val="0075532F"/>
    <w:rsid w:val="00767DE3"/>
    <w:rsid w:val="00773F0D"/>
    <w:rsid w:val="00774DF0"/>
    <w:rsid w:val="00780B56"/>
    <w:rsid w:val="007A09B5"/>
    <w:rsid w:val="007A0A6E"/>
    <w:rsid w:val="007A6996"/>
    <w:rsid w:val="007B1A17"/>
    <w:rsid w:val="007B32EB"/>
    <w:rsid w:val="007C14ED"/>
    <w:rsid w:val="007D30FF"/>
    <w:rsid w:val="007D6B27"/>
    <w:rsid w:val="007E6F0F"/>
    <w:rsid w:val="007F6D22"/>
    <w:rsid w:val="007F7575"/>
    <w:rsid w:val="008038DC"/>
    <w:rsid w:val="0080416E"/>
    <w:rsid w:val="0081230B"/>
    <w:rsid w:val="00812775"/>
    <w:rsid w:val="008223DB"/>
    <w:rsid w:val="008257B7"/>
    <w:rsid w:val="008263F1"/>
    <w:rsid w:val="008636EA"/>
    <w:rsid w:val="00871240"/>
    <w:rsid w:val="0087391B"/>
    <w:rsid w:val="008A4DE3"/>
    <w:rsid w:val="008C03B4"/>
    <w:rsid w:val="008C4A62"/>
    <w:rsid w:val="008D0692"/>
    <w:rsid w:val="008D3A59"/>
    <w:rsid w:val="008E2B38"/>
    <w:rsid w:val="008F0D6A"/>
    <w:rsid w:val="008F2820"/>
    <w:rsid w:val="008F3177"/>
    <w:rsid w:val="008F4E43"/>
    <w:rsid w:val="00911FAC"/>
    <w:rsid w:val="00922751"/>
    <w:rsid w:val="00925833"/>
    <w:rsid w:val="00926BA6"/>
    <w:rsid w:val="009435FB"/>
    <w:rsid w:val="009530CD"/>
    <w:rsid w:val="0096301C"/>
    <w:rsid w:val="00966414"/>
    <w:rsid w:val="009753DF"/>
    <w:rsid w:val="009803B2"/>
    <w:rsid w:val="00981376"/>
    <w:rsid w:val="00997E14"/>
    <w:rsid w:val="009B07FB"/>
    <w:rsid w:val="009C60A9"/>
    <w:rsid w:val="009C7DC2"/>
    <w:rsid w:val="00A117C0"/>
    <w:rsid w:val="00A17EFD"/>
    <w:rsid w:val="00A203B1"/>
    <w:rsid w:val="00A21EE4"/>
    <w:rsid w:val="00A350A1"/>
    <w:rsid w:val="00A4560F"/>
    <w:rsid w:val="00A46FB1"/>
    <w:rsid w:val="00A47E3E"/>
    <w:rsid w:val="00A5560C"/>
    <w:rsid w:val="00A656F4"/>
    <w:rsid w:val="00A65C78"/>
    <w:rsid w:val="00A75CEA"/>
    <w:rsid w:val="00A86BB6"/>
    <w:rsid w:val="00A9026E"/>
    <w:rsid w:val="00AA39E5"/>
    <w:rsid w:val="00AA3EBA"/>
    <w:rsid w:val="00AA7996"/>
    <w:rsid w:val="00AB1227"/>
    <w:rsid w:val="00AB61DE"/>
    <w:rsid w:val="00AC1A4C"/>
    <w:rsid w:val="00AC74B8"/>
    <w:rsid w:val="00AD416C"/>
    <w:rsid w:val="00AD4A2B"/>
    <w:rsid w:val="00AD4DAD"/>
    <w:rsid w:val="00AD61A3"/>
    <w:rsid w:val="00AF32A6"/>
    <w:rsid w:val="00B27838"/>
    <w:rsid w:val="00B32E70"/>
    <w:rsid w:val="00B36B30"/>
    <w:rsid w:val="00B54C52"/>
    <w:rsid w:val="00B56120"/>
    <w:rsid w:val="00B56EB5"/>
    <w:rsid w:val="00B62A65"/>
    <w:rsid w:val="00B65997"/>
    <w:rsid w:val="00B67953"/>
    <w:rsid w:val="00B74A84"/>
    <w:rsid w:val="00B82461"/>
    <w:rsid w:val="00B854C1"/>
    <w:rsid w:val="00B910E3"/>
    <w:rsid w:val="00B91393"/>
    <w:rsid w:val="00B9669C"/>
    <w:rsid w:val="00BA390E"/>
    <w:rsid w:val="00BA4BDB"/>
    <w:rsid w:val="00BB18D7"/>
    <w:rsid w:val="00BC1878"/>
    <w:rsid w:val="00BE158A"/>
    <w:rsid w:val="00BF24F5"/>
    <w:rsid w:val="00C01F3A"/>
    <w:rsid w:val="00C111A7"/>
    <w:rsid w:val="00C306A2"/>
    <w:rsid w:val="00C31F41"/>
    <w:rsid w:val="00C320BD"/>
    <w:rsid w:val="00C45EDA"/>
    <w:rsid w:val="00C57B6A"/>
    <w:rsid w:val="00C62162"/>
    <w:rsid w:val="00C62749"/>
    <w:rsid w:val="00C665A9"/>
    <w:rsid w:val="00C704F8"/>
    <w:rsid w:val="00C733D5"/>
    <w:rsid w:val="00C85E6E"/>
    <w:rsid w:val="00C870CA"/>
    <w:rsid w:val="00C875E2"/>
    <w:rsid w:val="00CA0C88"/>
    <w:rsid w:val="00CA62B5"/>
    <w:rsid w:val="00CB0F98"/>
    <w:rsid w:val="00CB14B4"/>
    <w:rsid w:val="00CB2310"/>
    <w:rsid w:val="00CC01F9"/>
    <w:rsid w:val="00CE0831"/>
    <w:rsid w:val="00CE08CE"/>
    <w:rsid w:val="00CE0A03"/>
    <w:rsid w:val="00CE1AA2"/>
    <w:rsid w:val="00CF7484"/>
    <w:rsid w:val="00D05D50"/>
    <w:rsid w:val="00D14966"/>
    <w:rsid w:val="00D415BF"/>
    <w:rsid w:val="00D4448E"/>
    <w:rsid w:val="00D44A04"/>
    <w:rsid w:val="00D7710E"/>
    <w:rsid w:val="00D80DE7"/>
    <w:rsid w:val="00D909EA"/>
    <w:rsid w:val="00D93DAF"/>
    <w:rsid w:val="00D957BD"/>
    <w:rsid w:val="00D95AE0"/>
    <w:rsid w:val="00DB20EC"/>
    <w:rsid w:val="00DD4C90"/>
    <w:rsid w:val="00DE3F05"/>
    <w:rsid w:val="00DF019B"/>
    <w:rsid w:val="00E05DD3"/>
    <w:rsid w:val="00E17291"/>
    <w:rsid w:val="00E42B3A"/>
    <w:rsid w:val="00E46998"/>
    <w:rsid w:val="00E60422"/>
    <w:rsid w:val="00E62306"/>
    <w:rsid w:val="00E627ED"/>
    <w:rsid w:val="00E6590F"/>
    <w:rsid w:val="00E674CE"/>
    <w:rsid w:val="00E702F1"/>
    <w:rsid w:val="00E80FDD"/>
    <w:rsid w:val="00E92967"/>
    <w:rsid w:val="00EA241E"/>
    <w:rsid w:val="00EB4F1E"/>
    <w:rsid w:val="00ED213D"/>
    <w:rsid w:val="00ED39D9"/>
    <w:rsid w:val="00EE3313"/>
    <w:rsid w:val="00EE5C80"/>
    <w:rsid w:val="00EE7436"/>
    <w:rsid w:val="00EF28E1"/>
    <w:rsid w:val="00F006E1"/>
    <w:rsid w:val="00F06E68"/>
    <w:rsid w:val="00F23D9D"/>
    <w:rsid w:val="00F252D4"/>
    <w:rsid w:val="00F25D47"/>
    <w:rsid w:val="00F33444"/>
    <w:rsid w:val="00F36488"/>
    <w:rsid w:val="00F434BE"/>
    <w:rsid w:val="00F62D6C"/>
    <w:rsid w:val="00F63424"/>
    <w:rsid w:val="00F67EDD"/>
    <w:rsid w:val="00F75891"/>
    <w:rsid w:val="00F95B70"/>
    <w:rsid w:val="00FD5A8D"/>
    <w:rsid w:val="00FE56B5"/>
    <w:rsid w:val="00FF15C7"/>
    <w:rsid w:val="00FF3D6B"/>
    <w:rsid w:val="00FF3F62"/>
    <w:rsid w:val="00FF48C9"/>
    <w:rsid w:val="02D83F92"/>
    <w:rsid w:val="04CA6E04"/>
    <w:rsid w:val="12355D27"/>
    <w:rsid w:val="137174ED"/>
    <w:rsid w:val="1F304131"/>
    <w:rsid w:val="2220443F"/>
    <w:rsid w:val="224B332B"/>
    <w:rsid w:val="2DA50D98"/>
    <w:rsid w:val="3EA31C20"/>
    <w:rsid w:val="49B04B06"/>
    <w:rsid w:val="53FF0144"/>
    <w:rsid w:val="571E1901"/>
    <w:rsid w:val="6D561AE3"/>
    <w:rsid w:val="6ED5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EEA4A7-DAE6-4D4A-8896-4C5E9EA7B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0">
    <w:name w:val="heading 1"/>
    <w:basedOn w:val="a1"/>
    <w:next w:val="a1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1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28"/>
      <w:szCs w:val="32"/>
    </w:rPr>
  </w:style>
  <w:style w:type="paragraph" w:styleId="3">
    <w:name w:val="heading 3"/>
    <w:basedOn w:val="a1"/>
    <w:next w:val="a1"/>
    <w:link w:val="3Char"/>
    <w:uiPriority w:val="9"/>
    <w:unhideWhenUsed/>
    <w:qFormat/>
    <w:pPr>
      <w:adjustRightInd w:val="0"/>
      <w:snapToGrid w:val="0"/>
      <w:spacing w:line="360" w:lineRule="auto"/>
      <w:ind w:firstLineChars="201" w:firstLine="484"/>
      <w:jc w:val="left"/>
      <w:outlineLvl w:val="2"/>
    </w:pPr>
    <w:rPr>
      <w:rFonts w:ascii="宋体" w:hAnsi="宋体"/>
      <w:b/>
      <w:sz w:val="24"/>
      <w:szCs w:val="28"/>
    </w:rPr>
  </w:style>
  <w:style w:type="paragraph" w:styleId="4">
    <w:name w:val="heading 4"/>
    <w:basedOn w:val="2"/>
    <w:next w:val="a1"/>
    <w:link w:val="4Char"/>
    <w:uiPriority w:val="9"/>
    <w:unhideWhenUsed/>
    <w:qFormat/>
    <w:pPr>
      <w:keepNext w:val="0"/>
      <w:keepLines w:val="0"/>
      <w:adjustRightInd w:val="0"/>
      <w:snapToGrid w:val="0"/>
      <w:spacing w:beforeLines="50" w:afterLines="50" w:line="240" w:lineRule="auto"/>
      <w:jc w:val="left"/>
      <w:outlineLvl w:val="3"/>
    </w:pPr>
    <w:rPr>
      <w:rFonts w:ascii="宋体" w:eastAsia="黑体" w:hAnsi="微软雅黑"/>
      <w:bCs w:val="0"/>
      <w:kern w:val="2"/>
      <w:sz w:val="21"/>
      <w:szCs w:val="24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280" w:after="290" w:line="374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widowControl/>
      <w:spacing w:before="240" w:after="60"/>
      <w:jc w:val="left"/>
      <w:outlineLvl w:val="5"/>
    </w:pPr>
    <w:rPr>
      <w:b/>
      <w:bCs/>
      <w:kern w:val="0"/>
      <w:sz w:val="22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pPr>
      <w:widowControl/>
      <w:spacing w:before="240" w:after="60"/>
      <w:jc w:val="left"/>
      <w:outlineLvl w:val="6"/>
    </w:pPr>
    <w:rPr>
      <w:kern w:val="0"/>
      <w:sz w:val="24"/>
      <w:szCs w:val="24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pPr>
      <w:widowControl/>
      <w:spacing w:before="240" w:after="60"/>
      <w:jc w:val="left"/>
      <w:outlineLvl w:val="8"/>
    </w:pPr>
    <w:rPr>
      <w:rFonts w:ascii="Cambria" w:hAnsi="Cambria"/>
      <w:kern w:val="0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annotation subject"/>
    <w:basedOn w:val="a6"/>
    <w:next w:val="a6"/>
    <w:link w:val="Char"/>
    <w:uiPriority w:val="99"/>
    <w:semiHidden/>
    <w:unhideWhenUsed/>
    <w:qFormat/>
    <w:rPr>
      <w:b/>
      <w:bCs/>
    </w:rPr>
  </w:style>
  <w:style w:type="paragraph" w:styleId="a6">
    <w:name w:val="annotation text"/>
    <w:basedOn w:val="a1"/>
    <w:link w:val="Char0"/>
    <w:uiPriority w:val="99"/>
    <w:semiHidden/>
    <w:unhideWhenUsed/>
    <w:qFormat/>
    <w:pPr>
      <w:spacing w:line="360" w:lineRule="auto"/>
      <w:jc w:val="left"/>
    </w:pPr>
    <w:rPr>
      <w:sz w:val="24"/>
    </w:rPr>
  </w:style>
  <w:style w:type="paragraph" w:styleId="a7">
    <w:name w:val="Body Text First Indent"/>
    <w:basedOn w:val="a1"/>
    <w:link w:val="Char1"/>
    <w:semiHidden/>
    <w:unhideWhenUsed/>
    <w:qFormat/>
    <w:pPr>
      <w:adjustRightInd w:val="0"/>
      <w:spacing w:before="60" w:after="100" w:line="300" w:lineRule="auto"/>
      <w:ind w:firstLineChars="200" w:firstLine="420"/>
      <w:jc w:val="left"/>
    </w:pPr>
    <w:rPr>
      <w:rFonts w:ascii="Arial" w:hAnsi="Arial"/>
      <w:kern w:val="0"/>
      <w:szCs w:val="20"/>
    </w:rPr>
  </w:style>
  <w:style w:type="paragraph" w:styleId="a8">
    <w:name w:val="Normal Indent"/>
    <w:basedOn w:val="a1"/>
    <w:link w:val="Char2"/>
    <w:uiPriority w:val="99"/>
    <w:unhideWhenUsed/>
    <w:qFormat/>
    <w:pPr>
      <w:spacing w:beforeLines="30" w:line="360" w:lineRule="auto"/>
      <w:ind w:firstLineChars="200" w:firstLine="200"/>
    </w:pPr>
    <w:rPr>
      <w:rFonts w:eastAsiaTheme="minorEastAsia" w:cs="Calibri"/>
      <w:bCs/>
      <w:sz w:val="24"/>
      <w:lang w:bidi="he-IL"/>
    </w:rPr>
  </w:style>
  <w:style w:type="paragraph" w:styleId="a9">
    <w:name w:val="Document Map"/>
    <w:basedOn w:val="a1"/>
    <w:link w:val="Char3"/>
    <w:uiPriority w:val="99"/>
    <w:unhideWhenUsed/>
    <w:qFormat/>
    <w:rPr>
      <w:rFonts w:ascii="宋体" w:eastAsiaTheme="minorEastAsia" w:hAnsiTheme="minorHAnsi" w:cstheme="minorBidi"/>
      <w:sz w:val="18"/>
      <w:szCs w:val="18"/>
    </w:rPr>
  </w:style>
  <w:style w:type="paragraph" w:styleId="aa">
    <w:name w:val="Body Text"/>
    <w:basedOn w:val="a1"/>
    <w:link w:val="Char4"/>
    <w:semiHidden/>
    <w:unhideWhenUsed/>
    <w:qFormat/>
    <w:pPr>
      <w:spacing w:after="120" w:line="360" w:lineRule="auto"/>
    </w:pPr>
    <w:rPr>
      <w:sz w:val="24"/>
    </w:rPr>
  </w:style>
  <w:style w:type="paragraph" w:styleId="ab">
    <w:name w:val="Body Text Indent"/>
    <w:basedOn w:val="a1"/>
    <w:link w:val="Char5"/>
    <w:uiPriority w:val="99"/>
    <w:semiHidden/>
    <w:unhideWhenUsed/>
    <w:qFormat/>
    <w:pPr>
      <w:spacing w:line="400" w:lineRule="exact"/>
      <w:ind w:firstLine="420"/>
    </w:pPr>
    <w:rPr>
      <w:sz w:val="24"/>
    </w:rPr>
  </w:style>
  <w:style w:type="paragraph" w:styleId="30">
    <w:name w:val="toc 3"/>
    <w:basedOn w:val="a1"/>
    <w:next w:val="a1"/>
    <w:uiPriority w:val="39"/>
    <w:unhideWhenUsed/>
    <w:qFormat/>
    <w:pPr>
      <w:tabs>
        <w:tab w:val="right" w:leader="dot" w:pos="8296"/>
      </w:tabs>
      <w:spacing w:line="360" w:lineRule="auto"/>
      <w:jc w:val="left"/>
    </w:pPr>
  </w:style>
  <w:style w:type="paragraph" w:styleId="ac">
    <w:name w:val="Plain Text"/>
    <w:basedOn w:val="a1"/>
    <w:link w:val="Char6"/>
    <w:uiPriority w:val="99"/>
    <w:semiHidden/>
    <w:unhideWhenUsed/>
    <w:qFormat/>
    <w:rPr>
      <w:rFonts w:ascii="宋体" w:hAnsi="Courier New"/>
      <w:szCs w:val="20"/>
    </w:rPr>
  </w:style>
  <w:style w:type="paragraph" w:styleId="20">
    <w:name w:val="Body Text Indent 2"/>
    <w:basedOn w:val="a1"/>
    <w:link w:val="2Char0"/>
    <w:uiPriority w:val="99"/>
    <w:semiHidden/>
    <w:unhideWhenUsed/>
    <w:qFormat/>
    <w:pPr>
      <w:widowControl/>
      <w:spacing w:before="120" w:line="400" w:lineRule="atLeast"/>
      <w:ind w:firstLine="540"/>
    </w:pPr>
    <w:rPr>
      <w:rFonts w:ascii="黑体" w:eastAsia="黑体" w:hAnsi="宋体" w:cs="宋体"/>
      <w:b/>
      <w:bCs/>
      <w:kern w:val="0"/>
      <w:szCs w:val="21"/>
    </w:rPr>
  </w:style>
  <w:style w:type="paragraph" w:styleId="ad">
    <w:name w:val="Balloon Text"/>
    <w:basedOn w:val="a1"/>
    <w:link w:val="Char7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e">
    <w:name w:val="footer"/>
    <w:basedOn w:val="a1"/>
    <w:link w:val="Char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f">
    <w:name w:val="header"/>
    <w:basedOn w:val="a1"/>
    <w:link w:val="Char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11">
    <w:name w:val="toc 1"/>
    <w:basedOn w:val="a1"/>
    <w:next w:val="a1"/>
    <w:uiPriority w:val="39"/>
    <w:unhideWhenUsed/>
    <w:qFormat/>
    <w:pPr>
      <w:tabs>
        <w:tab w:val="left" w:pos="567"/>
        <w:tab w:val="right" w:leader="dot" w:pos="8296"/>
      </w:tabs>
      <w:spacing w:line="360" w:lineRule="auto"/>
    </w:pPr>
  </w:style>
  <w:style w:type="paragraph" w:styleId="af0">
    <w:name w:val="Subtitle"/>
    <w:basedOn w:val="a1"/>
    <w:next w:val="a1"/>
    <w:link w:val="Chara"/>
    <w:uiPriority w:val="11"/>
    <w:qFormat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2"/>
      <w:szCs w:val="32"/>
    </w:rPr>
  </w:style>
  <w:style w:type="paragraph" w:styleId="31">
    <w:name w:val="Body Text Indent 3"/>
    <w:basedOn w:val="a1"/>
    <w:link w:val="3Char0"/>
    <w:uiPriority w:val="99"/>
    <w:semiHidden/>
    <w:unhideWhenUsed/>
    <w:qFormat/>
    <w:pPr>
      <w:spacing w:after="120" w:line="360" w:lineRule="auto"/>
      <w:ind w:leftChars="200" w:left="420"/>
    </w:pPr>
    <w:rPr>
      <w:sz w:val="16"/>
      <w:szCs w:val="16"/>
    </w:rPr>
  </w:style>
  <w:style w:type="paragraph" w:styleId="21">
    <w:name w:val="toc 2"/>
    <w:basedOn w:val="a1"/>
    <w:next w:val="a1"/>
    <w:uiPriority w:val="39"/>
    <w:unhideWhenUsed/>
    <w:qFormat/>
    <w:pPr>
      <w:tabs>
        <w:tab w:val="left" w:pos="851"/>
        <w:tab w:val="right" w:leader="dot" w:pos="8296"/>
      </w:tabs>
      <w:spacing w:line="360" w:lineRule="auto"/>
    </w:pPr>
  </w:style>
  <w:style w:type="paragraph" w:styleId="af1">
    <w:name w:val="Title"/>
    <w:basedOn w:val="a1"/>
    <w:next w:val="a1"/>
    <w:link w:val="Charb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af2">
    <w:name w:val="FollowedHyperlink"/>
    <w:uiPriority w:val="99"/>
    <w:semiHidden/>
    <w:unhideWhenUsed/>
    <w:qFormat/>
    <w:rPr>
      <w:color w:val="800080"/>
      <w:u w:val="single"/>
    </w:rPr>
  </w:style>
  <w:style w:type="character" w:styleId="af3">
    <w:name w:val="Emphasis"/>
    <w:uiPriority w:val="20"/>
    <w:qFormat/>
    <w:rPr>
      <w:i/>
      <w:iCs/>
    </w:rPr>
  </w:style>
  <w:style w:type="character" w:styleId="af4">
    <w:name w:val="Hyperlink"/>
    <w:uiPriority w:val="99"/>
    <w:unhideWhenUsed/>
    <w:qFormat/>
    <w:rPr>
      <w:color w:val="0563C1"/>
      <w:u w:val="single"/>
    </w:rPr>
  </w:style>
  <w:style w:type="character" w:customStyle="1" w:styleId="1Char">
    <w:name w:val="标题 1 Char"/>
    <w:basedOn w:val="a2"/>
    <w:link w:val="10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2"/>
    <w:link w:val="2"/>
    <w:uiPriority w:val="9"/>
    <w:qFormat/>
    <w:rPr>
      <w:rFonts w:ascii="Cambria" w:eastAsia="宋体" w:hAnsi="Cambria" w:cs="Times New Roman"/>
      <w:b/>
      <w:bCs/>
      <w:kern w:val="0"/>
      <w:sz w:val="28"/>
      <w:szCs w:val="32"/>
    </w:rPr>
  </w:style>
  <w:style w:type="character" w:customStyle="1" w:styleId="3Char">
    <w:name w:val="标题 3 Char"/>
    <w:basedOn w:val="a2"/>
    <w:link w:val="3"/>
    <w:uiPriority w:val="9"/>
    <w:qFormat/>
    <w:rPr>
      <w:rFonts w:ascii="宋体" w:eastAsia="宋体" w:hAnsi="宋体" w:cs="Times New Roman"/>
      <w:b/>
      <w:sz w:val="24"/>
      <w:szCs w:val="28"/>
    </w:rPr>
  </w:style>
  <w:style w:type="character" w:customStyle="1" w:styleId="4Char">
    <w:name w:val="标题 4 Char"/>
    <w:basedOn w:val="a2"/>
    <w:link w:val="4"/>
    <w:uiPriority w:val="9"/>
    <w:qFormat/>
    <w:rPr>
      <w:rFonts w:ascii="宋体" w:eastAsia="黑体" w:hAnsi="微软雅黑" w:cs="Times New Roman"/>
      <w:b/>
      <w:szCs w:val="24"/>
    </w:rPr>
  </w:style>
  <w:style w:type="character" w:customStyle="1" w:styleId="5Char">
    <w:name w:val="标题 5 Char"/>
    <w:basedOn w:val="a2"/>
    <w:link w:val="5"/>
    <w:uiPriority w:val="9"/>
    <w:semiHidden/>
    <w:qFormat/>
    <w:rPr>
      <w:rFonts w:ascii="Calibri" w:eastAsia="宋体" w:hAnsi="Calibri" w:cs="Times New Roman"/>
      <w:b/>
      <w:bCs/>
      <w:sz w:val="28"/>
      <w:szCs w:val="28"/>
    </w:rPr>
  </w:style>
  <w:style w:type="character" w:customStyle="1" w:styleId="Char8">
    <w:name w:val="页脚 Char"/>
    <w:link w:val="ae"/>
    <w:uiPriority w:val="99"/>
    <w:qFormat/>
    <w:rPr>
      <w:sz w:val="18"/>
      <w:szCs w:val="18"/>
    </w:rPr>
  </w:style>
  <w:style w:type="character" w:customStyle="1" w:styleId="Char7">
    <w:name w:val="批注框文本 Char"/>
    <w:link w:val="ad"/>
    <w:uiPriority w:val="99"/>
    <w:qFormat/>
    <w:rPr>
      <w:sz w:val="18"/>
      <w:szCs w:val="18"/>
    </w:rPr>
  </w:style>
  <w:style w:type="character" w:customStyle="1" w:styleId="Char3">
    <w:name w:val="文档结构图 Char"/>
    <w:link w:val="a9"/>
    <w:uiPriority w:val="99"/>
    <w:qFormat/>
    <w:rPr>
      <w:rFonts w:ascii="宋体"/>
      <w:sz w:val="18"/>
      <w:szCs w:val="18"/>
    </w:rPr>
  </w:style>
  <w:style w:type="character" w:customStyle="1" w:styleId="Char9">
    <w:name w:val="页眉 Char"/>
    <w:link w:val="af"/>
    <w:uiPriority w:val="99"/>
    <w:qFormat/>
    <w:rPr>
      <w:sz w:val="18"/>
      <w:szCs w:val="18"/>
    </w:rPr>
  </w:style>
  <w:style w:type="character" w:customStyle="1" w:styleId="Char10">
    <w:name w:val="批注框文本 Char1"/>
    <w:basedOn w:val="a2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1">
    <w:name w:val="页眉 Char1"/>
    <w:basedOn w:val="a2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2">
    <w:name w:val="页脚 Char1"/>
    <w:basedOn w:val="a2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3">
    <w:name w:val="文档结构图 Char1"/>
    <w:basedOn w:val="a2"/>
    <w:link w:val="22"/>
    <w:qFormat/>
    <w:rPr>
      <w:rFonts w:ascii="宋体" w:eastAsia="宋体" w:hAnsi="Calibri" w:cs="Times New Roman"/>
      <w:sz w:val="18"/>
      <w:szCs w:val="18"/>
    </w:rPr>
  </w:style>
  <w:style w:type="paragraph" w:customStyle="1" w:styleId="22">
    <w:name w:val="文档结构图2"/>
    <w:basedOn w:val="a1"/>
    <w:link w:val="Char13"/>
    <w:qFormat/>
    <w:pPr>
      <w:spacing w:line="360" w:lineRule="auto"/>
    </w:pPr>
    <w:rPr>
      <w:rFonts w:ascii="宋体"/>
      <w:sz w:val="18"/>
      <w:szCs w:val="18"/>
    </w:rPr>
  </w:style>
  <w:style w:type="paragraph" w:styleId="af5">
    <w:name w:val="List Paragraph"/>
    <w:basedOn w:val="a1"/>
    <w:uiPriority w:val="34"/>
    <w:qFormat/>
    <w:pPr>
      <w:ind w:firstLineChars="200" w:firstLine="420"/>
    </w:pPr>
  </w:style>
  <w:style w:type="paragraph" w:customStyle="1" w:styleId="04">
    <w:name w:val="样式 首行缩进:  0.4 厘米"/>
    <w:basedOn w:val="a1"/>
    <w:qFormat/>
    <w:pPr>
      <w:spacing w:line="360" w:lineRule="auto"/>
      <w:ind w:firstLine="227"/>
    </w:pPr>
    <w:rPr>
      <w:rFonts w:ascii="Times New Roman" w:hAnsi="Times New Roman" w:cs="宋体"/>
      <w:sz w:val="24"/>
      <w:szCs w:val="20"/>
    </w:rPr>
  </w:style>
  <w:style w:type="paragraph" w:customStyle="1" w:styleId="23">
    <w:name w:val="列出段落2"/>
    <w:basedOn w:val="a1"/>
    <w:uiPriority w:val="34"/>
    <w:qFormat/>
    <w:pPr>
      <w:spacing w:line="360" w:lineRule="auto"/>
      <w:ind w:firstLineChars="200" w:firstLine="420"/>
    </w:pPr>
    <w:rPr>
      <w:sz w:val="24"/>
    </w:rPr>
  </w:style>
  <w:style w:type="character" w:customStyle="1" w:styleId="Charb">
    <w:name w:val="标题 Char"/>
    <w:basedOn w:val="a2"/>
    <w:link w:val="af1"/>
    <w:uiPriority w:val="10"/>
    <w:qFormat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12">
    <w:name w:val="不明显强调1"/>
    <w:uiPriority w:val="19"/>
    <w:qFormat/>
    <w:rPr>
      <w:i/>
      <w:iCs/>
      <w:color w:val="404040"/>
    </w:rPr>
  </w:style>
  <w:style w:type="character" w:customStyle="1" w:styleId="13">
    <w:name w:val="明显强调1"/>
    <w:uiPriority w:val="21"/>
    <w:qFormat/>
    <w:rPr>
      <w:i/>
      <w:iCs/>
      <w:color w:val="5B9BD5"/>
    </w:rPr>
  </w:style>
  <w:style w:type="character" w:customStyle="1" w:styleId="Chara">
    <w:name w:val="副标题 Char"/>
    <w:basedOn w:val="a2"/>
    <w:link w:val="af0"/>
    <w:uiPriority w:val="11"/>
    <w:qFormat/>
    <w:rPr>
      <w:rFonts w:ascii="Calibri Light" w:eastAsia="宋体" w:hAnsi="Calibri Light" w:cs="Times New Roman"/>
      <w:b/>
      <w:bCs/>
      <w:kern w:val="28"/>
      <w:sz w:val="32"/>
      <w:szCs w:val="32"/>
    </w:rPr>
  </w:style>
  <w:style w:type="paragraph" w:customStyle="1" w:styleId="TOC1">
    <w:name w:val="TOC 标题1"/>
    <w:basedOn w:val="10"/>
    <w:next w:val="a1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32">
    <w:name w:val="列出段落3"/>
    <w:basedOn w:val="a1"/>
    <w:uiPriority w:val="99"/>
    <w:semiHidden/>
    <w:qFormat/>
    <w:pPr>
      <w:spacing w:line="360" w:lineRule="auto"/>
      <w:ind w:firstLineChars="200" w:firstLine="420"/>
    </w:pPr>
    <w:rPr>
      <w:sz w:val="24"/>
    </w:rPr>
  </w:style>
  <w:style w:type="character" w:customStyle="1" w:styleId="6Char">
    <w:name w:val="标题 6 Char"/>
    <w:basedOn w:val="a2"/>
    <w:link w:val="6"/>
    <w:uiPriority w:val="9"/>
    <w:semiHidden/>
    <w:qFormat/>
    <w:rPr>
      <w:rFonts w:ascii="Calibri" w:eastAsia="宋体" w:hAnsi="Calibri" w:cs="Times New Roman"/>
      <w:b/>
      <w:bCs/>
      <w:kern w:val="0"/>
      <w:sz w:val="22"/>
    </w:rPr>
  </w:style>
  <w:style w:type="character" w:customStyle="1" w:styleId="7Char">
    <w:name w:val="标题 7 Char"/>
    <w:basedOn w:val="a2"/>
    <w:link w:val="7"/>
    <w:uiPriority w:val="9"/>
    <w:semiHidden/>
    <w:qFormat/>
    <w:rPr>
      <w:rFonts w:ascii="Calibri" w:eastAsia="宋体" w:hAnsi="Calibri" w:cs="Times New Roman"/>
      <w:kern w:val="0"/>
      <w:sz w:val="24"/>
      <w:szCs w:val="24"/>
    </w:rPr>
  </w:style>
  <w:style w:type="character" w:customStyle="1" w:styleId="8Char">
    <w:name w:val="标题 8 Char"/>
    <w:basedOn w:val="a2"/>
    <w:link w:val="8"/>
    <w:uiPriority w:val="9"/>
    <w:semiHidden/>
    <w:qFormat/>
    <w:rPr>
      <w:rFonts w:ascii="Calibri" w:eastAsia="宋体" w:hAnsi="Calibri" w:cs="Times New Roman"/>
      <w:i/>
      <w:iCs/>
      <w:kern w:val="0"/>
      <w:sz w:val="24"/>
      <w:szCs w:val="24"/>
    </w:rPr>
  </w:style>
  <w:style w:type="character" w:customStyle="1" w:styleId="9Char">
    <w:name w:val="标题 9 Char"/>
    <w:basedOn w:val="a2"/>
    <w:link w:val="9"/>
    <w:uiPriority w:val="9"/>
    <w:semiHidden/>
    <w:qFormat/>
    <w:rPr>
      <w:rFonts w:ascii="Cambria" w:eastAsia="宋体" w:hAnsi="Cambria" w:cs="Times New Roman"/>
      <w:kern w:val="0"/>
      <w:sz w:val="22"/>
    </w:rPr>
  </w:style>
  <w:style w:type="character" w:customStyle="1" w:styleId="Char2">
    <w:name w:val="正文缩进 Char"/>
    <w:link w:val="a8"/>
    <w:uiPriority w:val="99"/>
    <w:qFormat/>
    <w:locked/>
    <w:rPr>
      <w:rFonts w:ascii="Calibri" w:hAnsi="Calibri" w:cs="Calibri"/>
      <w:bCs/>
      <w:sz w:val="24"/>
      <w:lang w:bidi="he-IL"/>
    </w:rPr>
  </w:style>
  <w:style w:type="character" w:customStyle="1" w:styleId="Char0">
    <w:name w:val="批注文字 Char"/>
    <w:basedOn w:val="a2"/>
    <w:link w:val="a6"/>
    <w:uiPriority w:val="99"/>
    <w:semiHidden/>
    <w:qFormat/>
    <w:rPr>
      <w:rFonts w:ascii="Calibri" w:eastAsia="宋体" w:hAnsi="Calibri" w:cs="Times New Roman"/>
      <w:sz w:val="24"/>
    </w:rPr>
  </w:style>
  <w:style w:type="character" w:customStyle="1" w:styleId="Char4">
    <w:name w:val="正文文本 Char"/>
    <w:basedOn w:val="a2"/>
    <w:link w:val="aa"/>
    <w:semiHidden/>
    <w:qFormat/>
    <w:rPr>
      <w:rFonts w:ascii="Calibri" w:eastAsia="宋体" w:hAnsi="Calibri" w:cs="Times New Roman"/>
      <w:sz w:val="24"/>
    </w:rPr>
  </w:style>
  <w:style w:type="character" w:customStyle="1" w:styleId="Char5">
    <w:name w:val="正文文本缩进 Char"/>
    <w:basedOn w:val="a2"/>
    <w:link w:val="ab"/>
    <w:uiPriority w:val="99"/>
    <w:semiHidden/>
    <w:qFormat/>
    <w:rPr>
      <w:rFonts w:ascii="Calibri" w:eastAsia="宋体" w:hAnsi="Calibri" w:cs="Times New Roman"/>
      <w:sz w:val="24"/>
    </w:rPr>
  </w:style>
  <w:style w:type="character" w:customStyle="1" w:styleId="Char1">
    <w:name w:val="正文首行缩进 Char"/>
    <w:basedOn w:val="Char4"/>
    <w:link w:val="a7"/>
    <w:semiHidden/>
    <w:qFormat/>
    <w:rPr>
      <w:rFonts w:ascii="Arial" w:eastAsia="宋体" w:hAnsi="Arial" w:cs="Times New Roman"/>
      <w:kern w:val="0"/>
      <w:sz w:val="24"/>
      <w:szCs w:val="20"/>
    </w:rPr>
  </w:style>
  <w:style w:type="character" w:customStyle="1" w:styleId="2Char0">
    <w:name w:val="正文文本缩进 2 Char"/>
    <w:basedOn w:val="a2"/>
    <w:link w:val="20"/>
    <w:uiPriority w:val="99"/>
    <w:semiHidden/>
    <w:qFormat/>
    <w:rPr>
      <w:rFonts w:ascii="黑体" w:eastAsia="黑体" w:hAnsi="宋体" w:cs="宋体"/>
      <w:b/>
      <w:bCs/>
      <w:kern w:val="0"/>
      <w:szCs w:val="21"/>
    </w:rPr>
  </w:style>
  <w:style w:type="character" w:customStyle="1" w:styleId="3Char0">
    <w:name w:val="正文文本缩进 3 Char"/>
    <w:basedOn w:val="a2"/>
    <w:link w:val="31"/>
    <w:uiPriority w:val="99"/>
    <w:semiHidden/>
    <w:qFormat/>
    <w:rPr>
      <w:rFonts w:ascii="Calibri" w:eastAsia="宋体" w:hAnsi="Calibri" w:cs="Times New Roman"/>
      <w:sz w:val="16"/>
      <w:szCs w:val="16"/>
    </w:rPr>
  </w:style>
  <w:style w:type="character" w:customStyle="1" w:styleId="Char6">
    <w:name w:val="纯文本 Char"/>
    <w:basedOn w:val="a2"/>
    <w:link w:val="ac"/>
    <w:uiPriority w:val="99"/>
    <w:semiHidden/>
    <w:qFormat/>
    <w:rPr>
      <w:rFonts w:ascii="宋体" w:eastAsia="宋体" w:hAnsi="Courier New" w:cs="Times New Roman"/>
      <w:szCs w:val="20"/>
    </w:rPr>
  </w:style>
  <w:style w:type="character" w:customStyle="1" w:styleId="Char">
    <w:name w:val="批注主题 Char"/>
    <w:basedOn w:val="Char0"/>
    <w:link w:val="a5"/>
    <w:uiPriority w:val="99"/>
    <w:semiHidden/>
    <w:qFormat/>
    <w:rPr>
      <w:rFonts w:ascii="Calibri" w:eastAsia="宋体" w:hAnsi="Calibri" w:cs="Times New Roman"/>
      <w:b/>
      <w:bCs/>
      <w:sz w:val="24"/>
    </w:rPr>
  </w:style>
  <w:style w:type="paragraph" w:customStyle="1" w:styleId="14">
    <w:name w:val="文档结构图1"/>
    <w:basedOn w:val="a1"/>
    <w:uiPriority w:val="99"/>
    <w:qFormat/>
    <w:pPr>
      <w:spacing w:line="360" w:lineRule="auto"/>
    </w:pPr>
    <w:rPr>
      <w:rFonts w:ascii="宋体"/>
      <w:sz w:val="18"/>
      <w:szCs w:val="18"/>
    </w:rPr>
  </w:style>
  <w:style w:type="character" w:customStyle="1" w:styleId="CharCharCharChar">
    <w:name w:val="批注框文本 Char Char Char Char"/>
    <w:link w:val="CharChar"/>
    <w:qFormat/>
    <w:locked/>
    <w:rPr>
      <w:rFonts w:ascii="Calibri" w:hAnsi="Calibri" w:cs="Calibri"/>
      <w:sz w:val="18"/>
      <w:szCs w:val="18"/>
    </w:rPr>
  </w:style>
  <w:style w:type="paragraph" w:customStyle="1" w:styleId="CharChar">
    <w:name w:val="批注框文本 Char Char"/>
    <w:basedOn w:val="a1"/>
    <w:link w:val="CharCharCharChar"/>
    <w:qFormat/>
    <w:pPr>
      <w:spacing w:line="360" w:lineRule="auto"/>
    </w:pPr>
    <w:rPr>
      <w:rFonts w:eastAsiaTheme="minorEastAsia" w:cs="Calibri"/>
      <w:sz w:val="18"/>
      <w:szCs w:val="18"/>
    </w:rPr>
  </w:style>
  <w:style w:type="paragraph" w:customStyle="1" w:styleId="15">
    <w:name w:val="列出段落1"/>
    <w:basedOn w:val="a1"/>
    <w:qFormat/>
    <w:pPr>
      <w:spacing w:line="360" w:lineRule="auto"/>
      <w:ind w:firstLineChars="200" w:firstLine="420"/>
    </w:pPr>
    <w:rPr>
      <w:sz w:val="24"/>
    </w:rPr>
  </w:style>
  <w:style w:type="paragraph" w:customStyle="1" w:styleId="16">
    <w:name w:val="普通(网站)1"/>
    <w:basedOn w:val="a1"/>
    <w:qFormat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c">
    <w:name w:val="无间隔 Char"/>
    <w:link w:val="17"/>
    <w:qFormat/>
    <w:locked/>
    <w:rPr>
      <w:rFonts w:ascii="Calibri" w:hAnsi="Calibri" w:cs="Calibri"/>
      <w:sz w:val="22"/>
    </w:rPr>
  </w:style>
  <w:style w:type="paragraph" w:customStyle="1" w:styleId="17">
    <w:name w:val="无间隔1"/>
    <w:link w:val="Charc"/>
    <w:qFormat/>
    <w:rPr>
      <w:rFonts w:ascii="Calibri" w:hAnsi="Calibri" w:cs="Calibri"/>
      <w:kern w:val="2"/>
      <w:sz w:val="22"/>
      <w:szCs w:val="22"/>
    </w:rPr>
  </w:style>
  <w:style w:type="paragraph" w:customStyle="1" w:styleId="TOC10">
    <w:name w:val="TOC 标题1"/>
    <w:basedOn w:val="10"/>
    <w:next w:val="a1"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Char20">
    <w:name w:val="文档结构图 Char2"/>
    <w:link w:val="33"/>
    <w:qFormat/>
    <w:locked/>
    <w:rPr>
      <w:rFonts w:ascii="宋体" w:eastAsia="宋体" w:hAnsi="Calibri"/>
      <w:sz w:val="18"/>
      <w:szCs w:val="18"/>
    </w:rPr>
  </w:style>
  <w:style w:type="paragraph" w:customStyle="1" w:styleId="33">
    <w:name w:val="文档结构图3"/>
    <w:basedOn w:val="a1"/>
    <w:link w:val="Char20"/>
    <w:qFormat/>
    <w:pPr>
      <w:spacing w:line="360" w:lineRule="auto"/>
    </w:pPr>
    <w:rPr>
      <w:rFonts w:ascii="宋体" w:cstheme="minorBidi"/>
      <w:sz w:val="18"/>
      <w:szCs w:val="18"/>
    </w:rPr>
  </w:style>
  <w:style w:type="paragraph" w:customStyle="1" w:styleId="24">
    <w:name w:val="无间隔2"/>
    <w:uiPriority w:val="1"/>
    <w:qFormat/>
    <w:rPr>
      <w:rFonts w:ascii="Calibri" w:eastAsia="宋体" w:hAnsi="Calibri" w:cs="Times New Roman"/>
      <w:sz w:val="22"/>
      <w:szCs w:val="22"/>
    </w:rPr>
  </w:style>
  <w:style w:type="paragraph" w:customStyle="1" w:styleId="210">
    <w:name w:val="列出段落21"/>
    <w:basedOn w:val="a1"/>
    <w:uiPriority w:val="34"/>
    <w:qFormat/>
    <w:pPr>
      <w:spacing w:line="360" w:lineRule="auto"/>
      <w:ind w:firstLineChars="200" w:firstLine="420"/>
    </w:pPr>
    <w:rPr>
      <w:sz w:val="24"/>
    </w:rPr>
  </w:style>
  <w:style w:type="paragraph" w:customStyle="1" w:styleId="TOC2">
    <w:name w:val="TOC 标题2"/>
    <w:basedOn w:val="10"/>
    <w:next w:val="a1"/>
    <w:uiPriority w:val="39"/>
    <w:qFormat/>
    <w:pPr>
      <w:spacing w:line="576" w:lineRule="auto"/>
      <w:outlineLvl w:val="9"/>
    </w:pPr>
  </w:style>
  <w:style w:type="character" w:customStyle="1" w:styleId="Chard">
    <w:name w:val="引用 Char"/>
    <w:link w:val="18"/>
    <w:uiPriority w:val="29"/>
    <w:qFormat/>
    <w:locked/>
    <w:rPr>
      <w:rFonts w:ascii="Calibri" w:hAnsi="Calibri" w:cs="Calibri"/>
      <w:i/>
      <w:sz w:val="24"/>
      <w:szCs w:val="24"/>
    </w:rPr>
  </w:style>
  <w:style w:type="paragraph" w:customStyle="1" w:styleId="18">
    <w:name w:val="引用1"/>
    <w:basedOn w:val="a1"/>
    <w:next w:val="a1"/>
    <w:link w:val="Chard"/>
    <w:uiPriority w:val="29"/>
    <w:qFormat/>
    <w:pPr>
      <w:widowControl/>
      <w:jc w:val="left"/>
    </w:pPr>
    <w:rPr>
      <w:rFonts w:eastAsiaTheme="minorEastAsia" w:cs="Calibri"/>
      <w:i/>
      <w:sz w:val="24"/>
      <w:szCs w:val="24"/>
    </w:rPr>
  </w:style>
  <w:style w:type="character" w:customStyle="1" w:styleId="Chare">
    <w:name w:val="明显引用 Char"/>
    <w:link w:val="19"/>
    <w:uiPriority w:val="30"/>
    <w:qFormat/>
    <w:locked/>
    <w:rPr>
      <w:rFonts w:ascii="Calibri" w:hAnsi="Calibri" w:cs="Calibri"/>
      <w:b/>
      <w:i/>
      <w:sz w:val="24"/>
    </w:rPr>
  </w:style>
  <w:style w:type="paragraph" w:customStyle="1" w:styleId="19">
    <w:name w:val="明显引用1"/>
    <w:basedOn w:val="a1"/>
    <w:next w:val="a1"/>
    <w:link w:val="Chare"/>
    <w:uiPriority w:val="30"/>
    <w:qFormat/>
    <w:pPr>
      <w:widowControl/>
      <w:ind w:left="720" w:right="720"/>
      <w:jc w:val="left"/>
    </w:pPr>
    <w:rPr>
      <w:rFonts w:eastAsiaTheme="minorEastAsia" w:cs="Calibri"/>
      <w:b/>
      <w:i/>
      <w:sz w:val="24"/>
    </w:rPr>
  </w:style>
  <w:style w:type="paragraph" w:customStyle="1" w:styleId="af6">
    <w:name w:val="标准"/>
    <w:basedOn w:val="a1"/>
    <w:qFormat/>
    <w:pPr>
      <w:pBdr>
        <w:bottom w:val="single" w:sz="6" w:space="1" w:color="auto"/>
      </w:pBdr>
      <w:adjustRightInd w:val="0"/>
      <w:spacing w:before="60" w:after="60" w:line="300" w:lineRule="auto"/>
      <w:jc w:val="left"/>
    </w:pPr>
    <w:rPr>
      <w:rFonts w:ascii="Arial" w:hAnsi="Arial"/>
      <w:kern w:val="0"/>
      <w:szCs w:val="20"/>
    </w:rPr>
  </w:style>
  <w:style w:type="paragraph" w:customStyle="1" w:styleId="af7">
    <w:name w:val="文档编号"/>
    <w:basedOn w:val="a1"/>
    <w:next w:val="a1"/>
    <w:qFormat/>
    <w:pPr>
      <w:adjustRightInd w:val="0"/>
      <w:spacing w:before="60" w:after="60" w:line="300" w:lineRule="auto"/>
      <w:jc w:val="center"/>
    </w:pPr>
    <w:rPr>
      <w:rFonts w:ascii="宋体" w:hAnsi="Arial"/>
      <w:kern w:val="0"/>
      <w:szCs w:val="20"/>
    </w:rPr>
  </w:style>
  <w:style w:type="paragraph" w:customStyle="1" w:styleId="Tabletext">
    <w:name w:val="Tabletext"/>
    <w:basedOn w:val="a1"/>
    <w:qFormat/>
    <w:pPr>
      <w:keepLines/>
      <w:snapToGrid w:val="0"/>
      <w:spacing w:after="120" w:line="240" w:lineRule="atLeast"/>
      <w:jc w:val="left"/>
    </w:pPr>
    <w:rPr>
      <w:rFonts w:ascii="宋体" w:hAnsi="Times New Roman"/>
      <w:kern w:val="0"/>
      <w:sz w:val="20"/>
      <w:szCs w:val="20"/>
    </w:rPr>
  </w:style>
  <w:style w:type="character" w:customStyle="1" w:styleId="Charf">
    <w:name w:val="段 Char"/>
    <w:link w:val="af8"/>
    <w:qFormat/>
    <w:locked/>
    <w:rPr>
      <w:rFonts w:ascii="宋体" w:eastAsia="宋体" w:hAnsi="宋体"/>
    </w:rPr>
  </w:style>
  <w:style w:type="paragraph" w:customStyle="1" w:styleId="af8">
    <w:name w:val="段"/>
    <w:link w:val="Charf"/>
    <w:qFormat/>
    <w:pPr>
      <w:autoSpaceDE w:val="0"/>
      <w:autoSpaceDN w:val="0"/>
      <w:ind w:firstLineChars="200" w:firstLine="200"/>
      <w:jc w:val="both"/>
    </w:pPr>
    <w:rPr>
      <w:rFonts w:ascii="宋体" w:eastAsia="宋体" w:hAnsi="宋体"/>
      <w:kern w:val="2"/>
      <w:sz w:val="21"/>
      <w:szCs w:val="22"/>
    </w:rPr>
  </w:style>
  <w:style w:type="paragraph" w:customStyle="1" w:styleId="a0">
    <w:name w:val="正文表标题"/>
    <w:next w:val="af8"/>
    <w:qFormat/>
    <w:pPr>
      <w:numPr>
        <w:numId w:val="1"/>
      </w:numPr>
      <w:jc w:val="center"/>
    </w:pPr>
    <w:rPr>
      <w:rFonts w:ascii="黑体" w:eastAsia="黑体" w:hAnsi="Times New Roman" w:cs="Times New Roman"/>
      <w:sz w:val="21"/>
    </w:rPr>
  </w:style>
  <w:style w:type="paragraph" w:customStyle="1" w:styleId="af9">
    <w:name w:val="前言、引言标题"/>
    <w:next w:val="a1"/>
    <w:qFormat/>
    <w:pPr>
      <w:shd w:val="clear" w:color="auto" w:fill="FFFFFF"/>
      <w:spacing w:before="640" w:after="560"/>
      <w:jc w:val="center"/>
      <w:outlineLvl w:val="0"/>
    </w:pPr>
    <w:rPr>
      <w:rFonts w:ascii="黑体" w:eastAsia="黑体" w:hAnsi="Times New Roman" w:cs="Times New Roman"/>
      <w:sz w:val="32"/>
    </w:rPr>
  </w:style>
  <w:style w:type="paragraph" w:customStyle="1" w:styleId="afa">
    <w:name w:val="章标题"/>
    <w:next w:val="af8"/>
    <w:qFormat/>
    <w:pPr>
      <w:spacing w:beforeLines="50"/>
      <w:jc w:val="both"/>
      <w:outlineLvl w:val="1"/>
    </w:pPr>
    <w:rPr>
      <w:rFonts w:ascii="黑体" w:eastAsia="黑体" w:hAnsi="Times New Roman" w:cs="Times New Roman"/>
      <w:sz w:val="21"/>
    </w:rPr>
  </w:style>
  <w:style w:type="paragraph" w:customStyle="1" w:styleId="afb">
    <w:name w:val="一级条标题"/>
    <w:next w:val="af8"/>
    <w:qFormat/>
    <w:pPr>
      <w:outlineLvl w:val="2"/>
    </w:pPr>
    <w:rPr>
      <w:rFonts w:ascii="Times New Roman" w:eastAsia="黑体" w:hAnsi="Times New Roman" w:cs="Times New Roman"/>
      <w:sz w:val="21"/>
    </w:rPr>
  </w:style>
  <w:style w:type="paragraph" w:customStyle="1" w:styleId="afc">
    <w:name w:val="二级条标题"/>
    <w:basedOn w:val="afb"/>
    <w:next w:val="af8"/>
    <w:qFormat/>
    <w:pPr>
      <w:outlineLvl w:val="3"/>
    </w:pPr>
  </w:style>
  <w:style w:type="paragraph" w:customStyle="1" w:styleId="afd">
    <w:name w:val="实施日期"/>
    <w:basedOn w:val="a1"/>
    <w:qFormat/>
    <w:pPr>
      <w:framePr w:w="4000" w:h="473" w:vSpace="180" w:wrap="around" w:hAnchor="margin" w:xAlign="right" w:y="13511" w:anchorLock="1"/>
      <w:widowControl/>
      <w:jc w:val="right"/>
    </w:pPr>
    <w:rPr>
      <w:rFonts w:ascii="Times New Roman" w:eastAsia="黑体" w:hAnsi="Times New Roman"/>
      <w:kern w:val="0"/>
      <w:sz w:val="28"/>
      <w:szCs w:val="20"/>
    </w:rPr>
  </w:style>
  <w:style w:type="paragraph" w:customStyle="1" w:styleId="afe">
    <w:name w:val="图表脚注"/>
    <w:next w:val="af8"/>
    <w:qFormat/>
    <w:pPr>
      <w:ind w:leftChars="200" w:left="300" w:hangingChars="100" w:hanging="100"/>
      <w:jc w:val="both"/>
    </w:pPr>
    <w:rPr>
      <w:rFonts w:ascii="宋体" w:eastAsia="宋体" w:hAnsi="Times New Roman" w:cs="Times New Roman"/>
      <w:sz w:val="18"/>
    </w:rPr>
  </w:style>
  <w:style w:type="paragraph" w:customStyle="1" w:styleId="aff">
    <w:name w:val="三级条标题"/>
    <w:basedOn w:val="afc"/>
    <w:next w:val="af8"/>
    <w:qFormat/>
    <w:pPr>
      <w:outlineLvl w:val="4"/>
    </w:pPr>
  </w:style>
  <w:style w:type="paragraph" w:customStyle="1" w:styleId="aff0">
    <w:name w:val="四级条标题"/>
    <w:basedOn w:val="aff"/>
    <w:next w:val="af8"/>
    <w:qFormat/>
    <w:pPr>
      <w:outlineLvl w:val="5"/>
    </w:pPr>
  </w:style>
  <w:style w:type="paragraph" w:customStyle="1" w:styleId="aff1">
    <w:name w:val="五级条标题"/>
    <w:basedOn w:val="aff0"/>
    <w:next w:val="af8"/>
    <w:qFormat/>
    <w:pPr>
      <w:outlineLvl w:val="6"/>
    </w:pPr>
  </w:style>
  <w:style w:type="paragraph" w:customStyle="1" w:styleId="1">
    <w:name w:val="样式1"/>
    <w:basedOn w:val="a1"/>
    <w:qFormat/>
    <w:pPr>
      <w:numPr>
        <w:numId w:val="2"/>
      </w:numPr>
      <w:spacing w:line="360" w:lineRule="auto"/>
    </w:pPr>
    <w:rPr>
      <w:sz w:val="24"/>
    </w:rPr>
  </w:style>
  <w:style w:type="paragraph" w:customStyle="1" w:styleId="Charf0">
    <w:name w:val="普通(网站) Char"/>
    <w:basedOn w:val="a1"/>
    <w:qFormat/>
    <w:pPr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p0">
    <w:name w:val="p0"/>
    <w:basedOn w:val="a1"/>
    <w:qFormat/>
    <w:pPr>
      <w:widowControl/>
      <w:jc w:val="left"/>
    </w:pPr>
    <w:rPr>
      <w:kern w:val="0"/>
      <w:sz w:val="24"/>
      <w:szCs w:val="24"/>
    </w:rPr>
  </w:style>
  <w:style w:type="paragraph" w:customStyle="1" w:styleId="z">
    <w:name w:val="z正文"/>
    <w:basedOn w:val="a1"/>
    <w:qFormat/>
    <w:pPr>
      <w:spacing w:line="360" w:lineRule="auto"/>
      <w:ind w:firstLineChars="200" w:firstLine="880"/>
    </w:pPr>
    <w:rPr>
      <w:sz w:val="24"/>
      <w:szCs w:val="24"/>
    </w:rPr>
  </w:style>
  <w:style w:type="paragraph" w:customStyle="1" w:styleId="aff2">
    <w:name w:val="左边"/>
    <w:basedOn w:val="a1"/>
    <w:qFormat/>
    <w:pPr>
      <w:jc w:val="left"/>
    </w:pPr>
    <w:rPr>
      <w:szCs w:val="24"/>
    </w:rPr>
  </w:style>
  <w:style w:type="paragraph" w:customStyle="1" w:styleId="p16">
    <w:name w:val="p16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msolistparagraph0">
    <w:name w:val="msolistparagraph"/>
    <w:basedOn w:val="a1"/>
    <w:qFormat/>
    <w:pPr>
      <w:spacing w:line="360" w:lineRule="auto"/>
      <w:ind w:firstLineChars="200" w:firstLine="420"/>
    </w:pPr>
    <w:rPr>
      <w:sz w:val="24"/>
    </w:rPr>
  </w:style>
  <w:style w:type="paragraph" w:customStyle="1" w:styleId="NormalIndent1">
    <w:name w:val="Normal Indent1"/>
    <w:basedOn w:val="a1"/>
    <w:qFormat/>
    <w:pPr>
      <w:ind w:firstLine="420"/>
    </w:pPr>
    <w:rPr>
      <w:rFonts w:ascii="Times New Roman" w:hAnsi="Times New Roman"/>
      <w:szCs w:val="20"/>
    </w:rPr>
  </w:style>
  <w:style w:type="paragraph" w:customStyle="1" w:styleId="040">
    <w:name w:val="04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f1">
    <w:name w:val="Char 正文"/>
    <w:basedOn w:val="10"/>
    <w:qFormat/>
    <w:pPr>
      <w:snapToGrid w:val="0"/>
      <w:spacing w:before="240" w:after="240" w:line="348" w:lineRule="auto"/>
    </w:pPr>
    <w:rPr>
      <w:rFonts w:ascii="Tahoma" w:hAnsi="Tahoma"/>
      <w:bCs w:val="0"/>
      <w:sz w:val="24"/>
      <w:szCs w:val="20"/>
    </w:rPr>
  </w:style>
  <w:style w:type="paragraph" w:customStyle="1" w:styleId="ordinary-output">
    <w:name w:val="ordinary-output"/>
    <w:basedOn w:val="a1"/>
    <w:qFormat/>
    <w:pPr>
      <w:widowControl/>
      <w:spacing w:before="100" w:beforeAutospacing="1" w:after="75" w:line="330" w:lineRule="atLeast"/>
      <w:jc w:val="left"/>
    </w:pPr>
    <w:rPr>
      <w:rFonts w:ascii="宋体" w:hAnsi="宋体" w:cs="宋体"/>
      <w:color w:val="333333"/>
      <w:kern w:val="0"/>
      <w:sz w:val="27"/>
      <w:szCs w:val="27"/>
    </w:rPr>
  </w:style>
  <w:style w:type="paragraph" w:customStyle="1" w:styleId="aff3">
    <w:name w:val="正文图标题"/>
    <w:next w:val="af8"/>
    <w:qFormat/>
    <w:pPr>
      <w:tabs>
        <w:tab w:val="left" w:pos="360"/>
      </w:tabs>
      <w:spacing w:beforeLines="50"/>
      <w:jc w:val="center"/>
    </w:pPr>
    <w:rPr>
      <w:rFonts w:ascii="黑体" w:eastAsia="黑体" w:hAnsi="Times New Roman" w:cs="Times New Roman"/>
      <w:sz w:val="21"/>
    </w:rPr>
  </w:style>
  <w:style w:type="paragraph" w:customStyle="1" w:styleId="a">
    <w:name w:val="其他发布日期"/>
    <w:basedOn w:val="a1"/>
    <w:qFormat/>
    <w:pPr>
      <w:framePr w:w="3997" w:h="471" w:vSpace="181" w:wrap="around" w:vAnchor="page" w:hAnchor="page" w:x="1419" w:y="14097" w:anchorLock="1"/>
      <w:widowControl/>
      <w:numPr>
        <w:numId w:val="3"/>
      </w:numPr>
      <w:jc w:val="left"/>
    </w:pPr>
    <w:rPr>
      <w:rFonts w:ascii="Times New Roman" w:eastAsia="黑体" w:hAnsi="Times New Roman"/>
      <w:kern w:val="0"/>
      <w:sz w:val="28"/>
      <w:szCs w:val="20"/>
    </w:rPr>
  </w:style>
  <w:style w:type="paragraph" w:customStyle="1" w:styleId="Char30">
    <w:name w:val="Char3"/>
    <w:basedOn w:val="a1"/>
    <w:qFormat/>
    <w:pPr>
      <w:widowControl/>
      <w:jc w:val="left"/>
    </w:pPr>
    <w:rPr>
      <w:rFonts w:ascii="Times New Roman" w:hAnsi="Times New Roman"/>
      <w:kern w:val="0"/>
      <w:sz w:val="24"/>
      <w:szCs w:val="24"/>
      <w:lang w:val="pl-PL" w:eastAsia="pl-PL"/>
    </w:rPr>
  </w:style>
  <w:style w:type="paragraph" w:customStyle="1" w:styleId="CharCharChar1CharCharCharCharCharCharCharCharCharChar">
    <w:name w:val="Char Char Char1 Char Char Char Char Char Char Char Char Char Char"/>
    <w:basedOn w:val="a1"/>
    <w:qFormat/>
    <w:rPr>
      <w:rFonts w:ascii="宋体" w:hAnsi="宋体" w:cs="Courier New"/>
      <w:sz w:val="32"/>
      <w:szCs w:val="32"/>
    </w:rPr>
  </w:style>
  <w:style w:type="paragraph" w:customStyle="1" w:styleId="Charf2">
    <w:name w:val="Char"/>
    <w:basedOn w:val="a1"/>
    <w:qFormat/>
    <w:pPr>
      <w:ind w:firstLineChars="257" w:firstLine="617"/>
    </w:pPr>
    <w:rPr>
      <w:rFonts w:ascii="仿宋_GB2312" w:eastAsia="仿宋_GB2312" w:hAnsi="Tahoma" w:cs="Arial"/>
      <w:sz w:val="24"/>
      <w:szCs w:val="24"/>
    </w:rPr>
  </w:style>
  <w:style w:type="paragraph" w:customStyle="1" w:styleId="211">
    <w:name w:val="无间隔21"/>
    <w:uiPriority w:val="1"/>
    <w:qFormat/>
    <w:rPr>
      <w:rFonts w:ascii="Calibri" w:eastAsia="宋体" w:hAnsi="Calibri" w:cs="Times New Roman"/>
      <w:sz w:val="22"/>
      <w:szCs w:val="22"/>
    </w:rPr>
  </w:style>
  <w:style w:type="paragraph" w:customStyle="1" w:styleId="TOC21">
    <w:name w:val="TOC 标题21"/>
    <w:basedOn w:val="10"/>
    <w:next w:val="a1"/>
    <w:uiPriority w:val="39"/>
    <w:qFormat/>
    <w:pPr>
      <w:spacing w:line="576" w:lineRule="auto"/>
      <w:outlineLvl w:val="9"/>
    </w:pPr>
  </w:style>
  <w:style w:type="paragraph" w:customStyle="1" w:styleId="110">
    <w:name w:val="引用11"/>
    <w:basedOn w:val="a1"/>
    <w:next w:val="a1"/>
    <w:uiPriority w:val="29"/>
    <w:qFormat/>
    <w:pPr>
      <w:widowControl/>
      <w:jc w:val="left"/>
    </w:pPr>
    <w:rPr>
      <w:i/>
      <w:kern w:val="0"/>
      <w:sz w:val="24"/>
      <w:szCs w:val="24"/>
    </w:rPr>
  </w:style>
  <w:style w:type="paragraph" w:customStyle="1" w:styleId="111">
    <w:name w:val="明显引用11"/>
    <w:basedOn w:val="a1"/>
    <w:next w:val="a1"/>
    <w:uiPriority w:val="30"/>
    <w:qFormat/>
    <w:pPr>
      <w:widowControl/>
      <w:ind w:left="720" w:right="720"/>
      <w:jc w:val="left"/>
    </w:pPr>
    <w:rPr>
      <w:b/>
      <w:i/>
      <w:kern w:val="0"/>
      <w:sz w:val="24"/>
    </w:rPr>
  </w:style>
  <w:style w:type="character" w:customStyle="1" w:styleId="1a">
    <w:name w:val="页码1"/>
    <w:qFormat/>
    <w:rPr>
      <w:rFonts w:ascii="Times New Roman" w:eastAsia="宋体" w:hAnsi="Times New Roman" w:cs="Times New Roman" w:hint="default"/>
      <w:sz w:val="18"/>
    </w:rPr>
  </w:style>
  <w:style w:type="character" w:customStyle="1" w:styleId="1b">
    <w:name w:val="不明显强调1"/>
    <w:uiPriority w:val="19"/>
    <w:qFormat/>
    <w:rPr>
      <w:i/>
      <w:color w:val="595959"/>
    </w:rPr>
  </w:style>
  <w:style w:type="character" w:customStyle="1" w:styleId="1c">
    <w:name w:val="明显强调1"/>
    <w:uiPriority w:val="21"/>
    <w:qFormat/>
    <w:rPr>
      <w:b/>
      <w:i/>
      <w:sz w:val="24"/>
      <w:szCs w:val="24"/>
      <w:u w:val="single"/>
    </w:rPr>
  </w:style>
  <w:style w:type="character" w:customStyle="1" w:styleId="1d">
    <w:name w:val="不明显参考1"/>
    <w:uiPriority w:val="31"/>
    <w:qFormat/>
    <w:rPr>
      <w:sz w:val="24"/>
      <w:szCs w:val="24"/>
      <w:u w:val="single"/>
    </w:rPr>
  </w:style>
  <w:style w:type="character" w:customStyle="1" w:styleId="1e">
    <w:name w:val="明显参考1"/>
    <w:uiPriority w:val="32"/>
    <w:qFormat/>
    <w:rPr>
      <w:b/>
      <w:sz w:val="24"/>
      <w:u w:val="single"/>
    </w:rPr>
  </w:style>
  <w:style w:type="character" w:customStyle="1" w:styleId="1f">
    <w:name w:val="书籍标题1"/>
    <w:uiPriority w:val="33"/>
    <w:qFormat/>
    <w:rPr>
      <w:rFonts w:ascii="Cambria" w:eastAsia="宋体" w:hAnsi="Cambria" w:hint="default"/>
      <w:b/>
      <w:i/>
      <w:sz w:val="24"/>
      <w:szCs w:val="24"/>
    </w:rPr>
  </w:style>
  <w:style w:type="character" w:customStyle="1" w:styleId="hps">
    <w:name w:val="hps"/>
    <w:qFormat/>
  </w:style>
  <w:style w:type="character" w:customStyle="1" w:styleId="shorttext">
    <w:name w:val="short_text"/>
    <w:basedOn w:val="a2"/>
    <w:qFormat/>
  </w:style>
  <w:style w:type="character" w:customStyle="1" w:styleId="labellist1">
    <w:name w:val="label_list1"/>
    <w:basedOn w:val="a2"/>
    <w:qFormat/>
  </w:style>
  <w:style w:type="character" w:customStyle="1" w:styleId="high-light-bg4">
    <w:name w:val="high-light-bg4"/>
    <w:basedOn w:val="a2"/>
    <w:qFormat/>
  </w:style>
  <w:style w:type="character" w:customStyle="1" w:styleId="112">
    <w:name w:val="不明显强调11"/>
    <w:uiPriority w:val="19"/>
    <w:qFormat/>
    <w:rPr>
      <w:i/>
      <w:color w:val="595959"/>
    </w:rPr>
  </w:style>
  <w:style w:type="character" w:customStyle="1" w:styleId="113">
    <w:name w:val="明显强调11"/>
    <w:uiPriority w:val="21"/>
    <w:qFormat/>
    <w:rPr>
      <w:b/>
      <w:i/>
      <w:sz w:val="24"/>
      <w:szCs w:val="24"/>
      <w:u w:val="single"/>
    </w:rPr>
  </w:style>
  <w:style w:type="character" w:customStyle="1" w:styleId="114">
    <w:name w:val="不明显参考11"/>
    <w:uiPriority w:val="31"/>
    <w:qFormat/>
    <w:rPr>
      <w:sz w:val="24"/>
      <w:szCs w:val="24"/>
      <w:u w:val="single"/>
    </w:rPr>
  </w:style>
  <w:style w:type="character" w:customStyle="1" w:styleId="115">
    <w:name w:val="明显参考11"/>
    <w:uiPriority w:val="32"/>
    <w:qFormat/>
    <w:rPr>
      <w:b/>
      <w:sz w:val="24"/>
      <w:u w:val="single"/>
    </w:rPr>
  </w:style>
  <w:style w:type="character" w:customStyle="1" w:styleId="116">
    <w:name w:val="书籍标题11"/>
    <w:uiPriority w:val="33"/>
    <w:qFormat/>
    <w:rPr>
      <w:rFonts w:ascii="Cambria" w:eastAsia="宋体" w:hAnsi="Cambria" w:hint="default"/>
      <w:b/>
      <w:i/>
      <w:sz w:val="24"/>
      <w:szCs w:val="24"/>
    </w:rPr>
  </w:style>
  <w:style w:type="paragraph" w:styleId="TOC">
    <w:name w:val="TOC Heading"/>
    <w:basedOn w:val="10"/>
    <w:next w:val="a1"/>
    <w:uiPriority w:val="39"/>
    <w:unhideWhenUsed/>
    <w:qFormat/>
    <w:rsid w:val="00155673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0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7878D5-F0AE-48D0-B939-FE677ACD1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18</Pages>
  <Words>959</Words>
  <Characters>5471</Characters>
  <Application>Microsoft Office Word</Application>
  <DocSecurity>0</DocSecurity>
  <Lines>45</Lines>
  <Paragraphs>12</Paragraphs>
  <ScaleCrop>false</ScaleCrop>
  <Company>QTOS</Company>
  <LinksUpToDate>false</LinksUpToDate>
  <CharactersWithSpaces>6418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宋树礼</dc:creator>
  <cp:lastModifiedBy>宋树礼</cp:lastModifiedBy>
  <cp:revision>20</cp:revision>
  <dcterms:created xsi:type="dcterms:W3CDTF">2019-03-21T06:02:00Z</dcterms:created>
  <dcterms:modified xsi:type="dcterms:W3CDTF">2019-03-30T13:14:00Z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